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93B8" w14:textId="77777777" w:rsidR="003D1283" w:rsidRPr="00325A76" w:rsidRDefault="003D1283" w:rsidP="003C4EFD">
      <w:pPr>
        <w:tabs>
          <w:tab w:val="left" w:pos="7050"/>
        </w:tabs>
        <w:rPr>
          <w:b/>
          <w:sz w:val="20"/>
          <w:szCs w:val="20"/>
        </w:rPr>
      </w:pPr>
    </w:p>
    <w:p w14:paraId="5988EAAF" w14:textId="77777777" w:rsidR="00C93193" w:rsidRPr="00325A76" w:rsidRDefault="00C93193" w:rsidP="00C93193">
      <w:pPr>
        <w:tabs>
          <w:tab w:val="left" w:pos="7050"/>
        </w:tabs>
        <w:rPr>
          <w:b/>
          <w:sz w:val="20"/>
          <w:szCs w:val="20"/>
        </w:rPr>
      </w:pPr>
    </w:p>
    <w:p w14:paraId="74A02AB1" w14:textId="77777777" w:rsidR="00C93193" w:rsidRDefault="00C93193" w:rsidP="00C93193">
      <w:pPr>
        <w:tabs>
          <w:tab w:val="left" w:pos="705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</w:t>
      </w:r>
    </w:p>
    <w:p w14:paraId="3F92B074" w14:textId="77777777" w:rsidR="00C93193" w:rsidRDefault="00C93193" w:rsidP="00C93193">
      <w:pPr>
        <w:tabs>
          <w:tab w:val="left" w:pos="705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№ _______от ____________2021 </w:t>
      </w:r>
    </w:p>
    <w:p w14:paraId="79881832" w14:textId="77777777" w:rsidR="00B763BC" w:rsidRPr="00325A76" w:rsidRDefault="00B763BC" w:rsidP="003C4EFD">
      <w:pPr>
        <w:tabs>
          <w:tab w:val="left" w:pos="7050"/>
        </w:tabs>
        <w:rPr>
          <w:b/>
        </w:rPr>
      </w:pPr>
    </w:p>
    <w:p w14:paraId="75152FFF" w14:textId="77777777" w:rsidR="003D1283" w:rsidRPr="00325A76" w:rsidRDefault="00B6232A" w:rsidP="003C4EFD">
      <w:pPr>
        <w:jc w:val="center"/>
        <w:rPr>
          <w:b/>
        </w:rPr>
      </w:pPr>
      <w:r w:rsidRPr="00325A76">
        <w:rPr>
          <w:b/>
        </w:rPr>
        <w:t>ТЕХНИ</w:t>
      </w:r>
      <w:r w:rsidR="003D1283" w:rsidRPr="00325A76">
        <w:rPr>
          <w:b/>
        </w:rPr>
        <w:t>ЧЕСКОЕ ЗАДАНИЕ</w:t>
      </w:r>
    </w:p>
    <w:p w14:paraId="48DF30F6" w14:textId="77777777" w:rsidR="009C7D2D" w:rsidRPr="00325A76" w:rsidRDefault="003D1283" w:rsidP="003C4EFD">
      <w:pPr>
        <w:jc w:val="center"/>
        <w:rPr>
          <w:b/>
        </w:rPr>
      </w:pPr>
      <w:r w:rsidRPr="00325A76">
        <w:rPr>
          <w:b/>
        </w:rPr>
        <w:t xml:space="preserve">на выполнение работ </w:t>
      </w:r>
      <w:r w:rsidR="00B70D41" w:rsidRPr="00325A76">
        <w:rPr>
          <w:b/>
        </w:rPr>
        <w:t>по</w:t>
      </w:r>
      <w:r w:rsidR="002A2284" w:rsidRPr="00325A76">
        <w:rPr>
          <w:b/>
        </w:rPr>
        <w:t xml:space="preserve"> </w:t>
      </w:r>
      <w:r w:rsidR="00D52E73" w:rsidRPr="00325A76">
        <w:rPr>
          <w:b/>
        </w:rPr>
        <w:t xml:space="preserve">капитальному </w:t>
      </w:r>
      <w:r w:rsidR="00692B69" w:rsidRPr="00325A76">
        <w:rPr>
          <w:b/>
        </w:rPr>
        <w:t>ремонту и окраске</w:t>
      </w:r>
      <w:r w:rsidRPr="00325A76">
        <w:rPr>
          <w:b/>
        </w:rPr>
        <w:t xml:space="preserve"> фасадов</w:t>
      </w:r>
      <w:r w:rsidR="00813B94" w:rsidRPr="00325A76">
        <w:rPr>
          <w:b/>
        </w:rPr>
        <w:t xml:space="preserve"> </w:t>
      </w:r>
      <w:r w:rsidR="005F7680" w:rsidRPr="00325A76">
        <w:rPr>
          <w:b/>
        </w:rPr>
        <w:t xml:space="preserve">общего имущества </w:t>
      </w:r>
      <w:r w:rsidR="009C7D2D" w:rsidRPr="00325A76">
        <w:rPr>
          <w:b/>
        </w:rPr>
        <w:t>МКД</w:t>
      </w:r>
    </w:p>
    <w:p w14:paraId="356639CA" w14:textId="77777777" w:rsidR="003D1283" w:rsidRPr="00325A76" w:rsidRDefault="003D1283" w:rsidP="009C7D2D">
      <w:pPr>
        <w:jc w:val="center"/>
        <w:rPr>
          <w:b/>
        </w:rPr>
      </w:pPr>
      <w:r w:rsidRPr="00325A76">
        <w:rPr>
          <w:b/>
        </w:rPr>
        <w:t>на терр</w:t>
      </w:r>
      <w:r w:rsidR="00807573" w:rsidRPr="00325A76">
        <w:rPr>
          <w:b/>
        </w:rPr>
        <w:t>итории ООО "СЕВЕРНЫЙ УПРАВДОМ</w:t>
      </w:r>
      <w:r w:rsidR="005F7680" w:rsidRPr="00325A76">
        <w:rPr>
          <w:b/>
        </w:rPr>
        <w:t xml:space="preserve">" город Норильск </w:t>
      </w:r>
    </w:p>
    <w:p w14:paraId="2DC3CDDB" w14:textId="77777777" w:rsidR="003D1283" w:rsidRPr="00325A76" w:rsidRDefault="003D1283" w:rsidP="00807573">
      <w:pPr>
        <w:rPr>
          <w:b/>
        </w:rPr>
      </w:pPr>
    </w:p>
    <w:p w14:paraId="4BBD0B5F" w14:textId="77777777" w:rsidR="009C7D2D" w:rsidRPr="00325A76" w:rsidRDefault="009C7D2D" w:rsidP="003C4EFD">
      <w:pPr>
        <w:jc w:val="center"/>
        <w:rPr>
          <w:b/>
        </w:rPr>
      </w:pPr>
    </w:p>
    <w:p w14:paraId="2E6A19EC" w14:textId="77777777" w:rsidR="003D1283" w:rsidRPr="00325A76" w:rsidRDefault="00852F93" w:rsidP="003C4EFD">
      <w:pPr>
        <w:rPr>
          <w:b/>
          <w:i/>
          <w:color w:val="000000"/>
        </w:rPr>
      </w:pPr>
      <w:r w:rsidRPr="00325A76">
        <w:rPr>
          <w:b/>
          <w:i/>
          <w:color w:val="000000"/>
        </w:rPr>
        <w:t xml:space="preserve">1. </w:t>
      </w:r>
      <w:r w:rsidR="003D1283" w:rsidRPr="00325A76">
        <w:rPr>
          <w:b/>
          <w:i/>
          <w:color w:val="000000"/>
        </w:rPr>
        <w:t>Общие положения:</w:t>
      </w:r>
    </w:p>
    <w:p w14:paraId="3771477B" w14:textId="77777777" w:rsidR="00B70D41" w:rsidRPr="00325A76" w:rsidRDefault="009C7D2D" w:rsidP="009C7D2D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325A76">
        <w:rPr>
          <w:b/>
        </w:rPr>
        <w:t xml:space="preserve">Вид работ: </w:t>
      </w:r>
      <w:r w:rsidR="00B70D41" w:rsidRPr="00325A76">
        <w:rPr>
          <w:color w:val="000000"/>
        </w:rPr>
        <w:t xml:space="preserve">ремонт </w:t>
      </w:r>
      <w:r w:rsidR="00647316" w:rsidRPr="00325A76">
        <w:t>и окраска фасадов</w:t>
      </w:r>
      <w:r w:rsidR="00813B94" w:rsidRPr="00325A76">
        <w:t xml:space="preserve"> </w:t>
      </w:r>
      <w:r w:rsidR="00647316" w:rsidRPr="00325A76">
        <w:rPr>
          <w:color w:val="000000"/>
        </w:rPr>
        <w:t>МКД</w:t>
      </w:r>
    </w:p>
    <w:p w14:paraId="0FCFFDDF" w14:textId="6D3E6951" w:rsidR="00B70D41" w:rsidRPr="00325A76" w:rsidRDefault="00B70D41" w:rsidP="003C4EFD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325A76">
        <w:rPr>
          <w:b/>
        </w:rPr>
        <w:t>Период выполнения работ:</w:t>
      </w:r>
      <w:r w:rsidR="00813B94" w:rsidRPr="00325A76">
        <w:rPr>
          <w:b/>
        </w:rPr>
        <w:t xml:space="preserve"> </w:t>
      </w:r>
      <w:r w:rsidR="007044B6" w:rsidRPr="00325A76">
        <w:t>приступить к выполнению работ после разработки, согласования и утверждения в установленном порядке проектно-сметной документации, с получением положительного заключения о достоверности определения сметной стоимости объекта капитального</w:t>
      </w:r>
      <w:r w:rsidR="008910D6" w:rsidRPr="00325A76">
        <w:t xml:space="preserve"> ремонта</w:t>
      </w:r>
      <w:r w:rsidR="00807573" w:rsidRPr="00325A76">
        <w:t xml:space="preserve"> не позднее </w:t>
      </w:r>
      <w:r w:rsidR="003B422D">
        <w:rPr>
          <w:b/>
        </w:rPr>
        <w:t>25</w:t>
      </w:r>
      <w:r w:rsidR="008E6E72">
        <w:rPr>
          <w:b/>
        </w:rPr>
        <w:t xml:space="preserve"> ию</w:t>
      </w:r>
      <w:r w:rsidR="007C48F9">
        <w:rPr>
          <w:b/>
        </w:rPr>
        <w:t>л</w:t>
      </w:r>
      <w:r w:rsidR="008E6E72">
        <w:rPr>
          <w:b/>
        </w:rPr>
        <w:t>я</w:t>
      </w:r>
      <w:r w:rsidR="00807573" w:rsidRPr="00325A76">
        <w:rPr>
          <w:b/>
        </w:rPr>
        <w:t xml:space="preserve"> 2021</w:t>
      </w:r>
      <w:r w:rsidR="00EB0AC6">
        <w:rPr>
          <w:b/>
        </w:rPr>
        <w:t xml:space="preserve"> года</w:t>
      </w:r>
      <w:r w:rsidR="008910D6" w:rsidRPr="00325A76">
        <w:t xml:space="preserve">; окончить все виды работ не позднее </w:t>
      </w:r>
      <w:r w:rsidR="00380037">
        <w:rPr>
          <w:b/>
        </w:rPr>
        <w:t>01</w:t>
      </w:r>
      <w:r w:rsidR="008910D6" w:rsidRPr="00325A76">
        <w:rPr>
          <w:b/>
        </w:rPr>
        <w:t xml:space="preserve"> </w:t>
      </w:r>
      <w:r w:rsidR="00380037">
        <w:rPr>
          <w:b/>
        </w:rPr>
        <w:t>ок</w:t>
      </w:r>
      <w:r w:rsidR="00807573" w:rsidRPr="00325A76">
        <w:rPr>
          <w:b/>
        </w:rPr>
        <w:t>тября 2021</w:t>
      </w:r>
      <w:r w:rsidR="008910D6" w:rsidRPr="00325A76">
        <w:rPr>
          <w:b/>
        </w:rPr>
        <w:t xml:space="preserve"> года.</w:t>
      </w:r>
    </w:p>
    <w:p w14:paraId="394B12BA" w14:textId="77777777" w:rsidR="00B70D41" w:rsidRPr="00325A76" w:rsidRDefault="00741ED4" w:rsidP="00076252">
      <w:pPr>
        <w:pStyle w:val="a6"/>
        <w:numPr>
          <w:ilvl w:val="0"/>
          <w:numId w:val="16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910D6" w:rsidRPr="00325A76">
        <w:rPr>
          <w:rFonts w:ascii="Times New Roman" w:hAnsi="Times New Roman"/>
          <w:b/>
          <w:sz w:val="24"/>
          <w:szCs w:val="24"/>
        </w:rPr>
        <w:t>Объект:</w:t>
      </w:r>
      <w:r w:rsidR="00B70D41" w:rsidRPr="00325A76">
        <w:rPr>
          <w:rFonts w:ascii="Times New Roman" w:hAnsi="Times New Roman"/>
          <w:sz w:val="24"/>
          <w:szCs w:val="24"/>
        </w:rPr>
        <w:t xml:space="preserve"> </w:t>
      </w:r>
      <w:r w:rsidR="008910D6" w:rsidRPr="00325A76">
        <w:rPr>
          <w:rFonts w:ascii="Times New Roman" w:hAnsi="Times New Roman"/>
          <w:sz w:val="24"/>
          <w:szCs w:val="24"/>
        </w:rPr>
        <w:t>г.</w:t>
      </w:r>
      <w:r w:rsidR="002C4FCB" w:rsidRPr="00325A76">
        <w:rPr>
          <w:rFonts w:ascii="Times New Roman" w:hAnsi="Times New Roman"/>
          <w:sz w:val="24"/>
          <w:szCs w:val="24"/>
        </w:rPr>
        <w:t xml:space="preserve"> </w:t>
      </w:r>
      <w:r w:rsidR="008910D6" w:rsidRPr="00325A76">
        <w:rPr>
          <w:rFonts w:ascii="Times New Roman" w:hAnsi="Times New Roman"/>
          <w:sz w:val="24"/>
          <w:szCs w:val="24"/>
        </w:rPr>
        <w:t xml:space="preserve">Норильск, </w:t>
      </w:r>
      <w:r w:rsidR="00B70D41" w:rsidRPr="00325A76">
        <w:rPr>
          <w:rFonts w:ascii="Times New Roman" w:hAnsi="Times New Roman"/>
          <w:sz w:val="24"/>
          <w:szCs w:val="24"/>
        </w:rPr>
        <w:t xml:space="preserve">ул. </w:t>
      </w:r>
      <w:r w:rsidR="00807573" w:rsidRPr="00325A76">
        <w:rPr>
          <w:rFonts w:ascii="Times New Roman" w:hAnsi="Times New Roman"/>
          <w:sz w:val="24"/>
          <w:szCs w:val="24"/>
        </w:rPr>
        <w:t>Норильская</w:t>
      </w:r>
      <w:r w:rsidR="00F070C3" w:rsidRPr="00325A76">
        <w:rPr>
          <w:rFonts w:ascii="Times New Roman" w:hAnsi="Times New Roman"/>
          <w:sz w:val="24"/>
          <w:szCs w:val="24"/>
        </w:rPr>
        <w:t>, д.</w:t>
      </w:r>
      <w:r w:rsidR="00E0204A">
        <w:rPr>
          <w:rFonts w:ascii="Times New Roman" w:hAnsi="Times New Roman"/>
          <w:sz w:val="24"/>
          <w:szCs w:val="24"/>
        </w:rPr>
        <w:t>26</w:t>
      </w:r>
    </w:p>
    <w:p w14:paraId="101A44B0" w14:textId="77777777" w:rsidR="00B70D41" w:rsidRPr="00325A76" w:rsidRDefault="00741ED4" w:rsidP="003C4EFD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70D41" w:rsidRPr="00325A76">
        <w:rPr>
          <w:rStyle w:val="a7"/>
          <w:rFonts w:ascii="Times New Roman" w:hAnsi="Times New Roman"/>
          <w:sz w:val="24"/>
          <w:szCs w:val="24"/>
          <w:bdr w:val="none" w:sz="0" w:space="0" w:color="auto" w:frame="1"/>
        </w:rPr>
        <w:t>Условия выполнения работ:</w:t>
      </w:r>
      <w:r w:rsidR="00B70D41" w:rsidRPr="00325A76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365BC" w:rsidRPr="00325A76">
        <w:rPr>
          <w:rFonts w:ascii="Times New Roman" w:hAnsi="Times New Roman"/>
          <w:sz w:val="24"/>
          <w:szCs w:val="24"/>
        </w:rPr>
        <w:t>в</w:t>
      </w:r>
      <w:r w:rsidR="00B70D41" w:rsidRPr="00325A76">
        <w:rPr>
          <w:rFonts w:ascii="Times New Roman" w:hAnsi="Times New Roman"/>
          <w:sz w:val="24"/>
          <w:szCs w:val="24"/>
        </w:rPr>
        <w:t xml:space="preserve"> полном соответствии с условиями Договора, требованиями настоящего </w:t>
      </w:r>
      <w:r w:rsidR="0032384F" w:rsidRPr="00325A76">
        <w:rPr>
          <w:rFonts w:ascii="Times New Roman" w:hAnsi="Times New Roman"/>
          <w:sz w:val="24"/>
          <w:szCs w:val="24"/>
        </w:rPr>
        <w:t>технического задания</w:t>
      </w:r>
      <w:r w:rsidR="00145B32">
        <w:rPr>
          <w:rFonts w:ascii="Times New Roman" w:hAnsi="Times New Roman"/>
          <w:sz w:val="24"/>
          <w:szCs w:val="24"/>
        </w:rPr>
        <w:t xml:space="preserve"> и проекта.</w:t>
      </w:r>
    </w:p>
    <w:p w14:paraId="5AC9C29E" w14:textId="77777777" w:rsidR="00B70D41" w:rsidRPr="00325A76" w:rsidRDefault="00B70D41" w:rsidP="003C4EFD">
      <w:pPr>
        <w:rPr>
          <w:b/>
          <w:i/>
          <w:color w:val="000000"/>
        </w:rPr>
      </w:pPr>
    </w:p>
    <w:p w14:paraId="093C0776" w14:textId="77777777" w:rsidR="003D1283" w:rsidRPr="00296108" w:rsidRDefault="00852F93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296108">
        <w:rPr>
          <w:rFonts w:ascii="Times New Roman" w:hAnsi="Times New Roman"/>
          <w:b/>
          <w:i/>
          <w:sz w:val="24"/>
          <w:szCs w:val="24"/>
          <w:u w:val="single"/>
        </w:rPr>
        <w:t xml:space="preserve">2. </w:t>
      </w:r>
      <w:r w:rsidR="003D1283" w:rsidRPr="00296108">
        <w:rPr>
          <w:rFonts w:ascii="Times New Roman" w:hAnsi="Times New Roman"/>
          <w:b/>
          <w:i/>
          <w:sz w:val="24"/>
          <w:szCs w:val="24"/>
          <w:u w:val="single"/>
        </w:rPr>
        <w:t>Общие требования к "</w:t>
      </w:r>
      <w:r w:rsidR="003C4EFD" w:rsidRPr="00296108">
        <w:rPr>
          <w:rFonts w:ascii="Times New Roman" w:hAnsi="Times New Roman"/>
          <w:b/>
          <w:i/>
          <w:sz w:val="24"/>
          <w:szCs w:val="24"/>
          <w:u w:val="single"/>
        </w:rPr>
        <w:t>Подрядчику</w:t>
      </w:r>
      <w:r w:rsidR="003D1283" w:rsidRPr="00296108">
        <w:rPr>
          <w:rFonts w:ascii="Times New Roman" w:hAnsi="Times New Roman"/>
          <w:b/>
          <w:i/>
          <w:sz w:val="24"/>
          <w:szCs w:val="24"/>
          <w:u w:val="single"/>
        </w:rPr>
        <w:t>" при производстве работ:</w:t>
      </w:r>
      <w:r w:rsidR="003D1283" w:rsidRPr="0029610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EF6E819" w14:textId="77777777" w:rsidR="003D1283" w:rsidRPr="00325A76" w:rsidRDefault="003D1283" w:rsidP="003C4EFD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25A76">
        <w:rPr>
          <w:rFonts w:ascii="Times New Roman" w:hAnsi="Times New Roman"/>
          <w:sz w:val="24"/>
          <w:szCs w:val="24"/>
        </w:rPr>
        <w:t>Производство работ выполнять в соответствии с Правилами, по охране труда при работе на высоте, утвержденными приказом Минтруд</w:t>
      </w:r>
      <w:r w:rsidR="008910D6" w:rsidRPr="00325A76">
        <w:rPr>
          <w:rFonts w:ascii="Times New Roman" w:hAnsi="Times New Roman"/>
          <w:sz w:val="24"/>
          <w:szCs w:val="24"/>
        </w:rPr>
        <w:t>а России от 28.03.2014г. № 155н «Об утверждении Правил по охране труда при работе на высоте".</w:t>
      </w:r>
      <w:r w:rsidR="007D0BA3" w:rsidRPr="00325A76">
        <w:rPr>
          <w:rFonts w:ascii="Times New Roman" w:hAnsi="Times New Roman"/>
          <w:sz w:val="24"/>
          <w:szCs w:val="24"/>
        </w:rPr>
        <w:t xml:space="preserve"> </w:t>
      </w:r>
      <w:r w:rsidR="003C4EFD" w:rsidRPr="00325A76">
        <w:rPr>
          <w:rFonts w:ascii="Times New Roman" w:hAnsi="Times New Roman"/>
          <w:sz w:val="24"/>
          <w:szCs w:val="24"/>
        </w:rPr>
        <w:t>Подрядчик</w:t>
      </w:r>
      <w:r w:rsidRPr="00325A76">
        <w:rPr>
          <w:rFonts w:ascii="Times New Roman" w:hAnsi="Times New Roman"/>
          <w:sz w:val="24"/>
          <w:szCs w:val="24"/>
        </w:rPr>
        <w:t xml:space="preserve"> должен руководствоваться действующими строительными нормами и правилами: </w:t>
      </w:r>
      <w:r w:rsidR="008910D6" w:rsidRPr="00325A76">
        <w:rPr>
          <w:rFonts w:ascii="Times New Roman" w:hAnsi="Times New Roman"/>
          <w:sz w:val="24"/>
          <w:szCs w:val="24"/>
        </w:rPr>
        <w:t xml:space="preserve">СП 48.13330.2011 «Организация строительства», СП 70.13330.2012 «Несущие и ограждающие конструкции», </w:t>
      </w:r>
      <w:r w:rsidR="007B34B3" w:rsidRPr="00325A76">
        <w:rPr>
          <w:rFonts w:ascii="Times New Roman" w:hAnsi="Times New Roman"/>
          <w:sz w:val="24"/>
          <w:szCs w:val="24"/>
        </w:rPr>
        <w:t xml:space="preserve">СП 71.13330.2017 </w:t>
      </w:r>
      <w:r w:rsidR="008B08F4" w:rsidRPr="00325A76">
        <w:rPr>
          <w:rFonts w:ascii="Times New Roman" w:hAnsi="Times New Roman"/>
          <w:sz w:val="24"/>
          <w:szCs w:val="24"/>
        </w:rPr>
        <w:t>«Изол</w:t>
      </w:r>
      <w:r w:rsidR="007B34B3" w:rsidRPr="00325A76">
        <w:rPr>
          <w:rFonts w:ascii="Times New Roman" w:hAnsi="Times New Roman"/>
          <w:sz w:val="24"/>
          <w:szCs w:val="24"/>
        </w:rPr>
        <w:t>яционные и отделочные покрытия»,</w:t>
      </w:r>
      <w:r w:rsidRPr="00325A76">
        <w:rPr>
          <w:rStyle w:val="a5"/>
          <w:rFonts w:ascii="Times New Roman" w:hAnsi="Times New Roman"/>
          <w:i w:val="0"/>
          <w:sz w:val="24"/>
          <w:szCs w:val="24"/>
        </w:rPr>
        <w:t xml:space="preserve"> СНиП 12-03-2001 «Безопасность труда в строительстве». </w:t>
      </w:r>
    </w:p>
    <w:p w14:paraId="4132E3B2" w14:textId="77777777" w:rsidR="00093D8E" w:rsidRPr="00325A76" w:rsidRDefault="003D128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25A76">
        <w:rPr>
          <w:b w:val="0"/>
          <w:color w:val="000000"/>
          <w:sz w:val="24"/>
          <w:szCs w:val="24"/>
        </w:rPr>
        <w:t>"</w:t>
      </w:r>
      <w:r w:rsidR="003C4EFD" w:rsidRPr="00325A76">
        <w:rPr>
          <w:b w:val="0"/>
          <w:sz w:val="24"/>
          <w:szCs w:val="24"/>
        </w:rPr>
        <w:t>Подрядчик</w:t>
      </w:r>
      <w:r w:rsidR="003C4EFD" w:rsidRPr="00325A76">
        <w:rPr>
          <w:b w:val="0"/>
          <w:color w:val="000000"/>
          <w:sz w:val="24"/>
          <w:szCs w:val="24"/>
        </w:rPr>
        <w:t>у</w:t>
      </w:r>
      <w:r w:rsidRPr="00325A76">
        <w:rPr>
          <w:b w:val="0"/>
          <w:color w:val="000000"/>
          <w:sz w:val="24"/>
          <w:szCs w:val="24"/>
        </w:rPr>
        <w:t xml:space="preserve">" необходимо учесть, что работы будут выполняться в условиях эксплуатирующегося жилого дома. </w:t>
      </w:r>
      <w:r w:rsidR="00093D8E" w:rsidRPr="00325A76">
        <w:rPr>
          <w:b w:val="0"/>
          <w:color w:val="000000"/>
          <w:sz w:val="24"/>
          <w:szCs w:val="24"/>
        </w:rPr>
        <w:t xml:space="preserve">Согласно Закону Красноярского края о внесении изменений в статьи 1.1 и 1.3 Закона края "Об Административных правонарушениях" работы, </w:t>
      </w:r>
      <w:r w:rsidR="00DB012B" w:rsidRPr="00325A76">
        <w:rPr>
          <w:b w:val="0"/>
          <w:color w:val="000000"/>
          <w:sz w:val="24"/>
          <w:szCs w:val="24"/>
        </w:rPr>
        <w:t>возможно, производить с 9-00 до</w:t>
      </w:r>
      <w:r w:rsidR="00093D8E" w:rsidRPr="00325A76">
        <w:rPr>
          <w:b w:val="0"/>
          <w:color w:val="000000"/>
          <w:sz w:val="24"/>
          <w:szCs w:val="24"/>
        </w:rPr>
        <w:t xml:space="preserve"> 22-00 в будни и в субботу, воскресенье – выходной. </w:t>
      </w:r>
    </w:p>
    <w:p w14:paraId="5855EA9F" w14:textId="77777777" w:rsidR="003D1283" w:rsidRPr="00325A76" w:rsidRDefault="003D128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a5"/>
          <w:b w:val="0"/>
          <w:i w:val="0"/>
          <w:iCs w:val="0"/>
          <w:spacing w:val="1"/>
          <w:sz w:val="24"/>
          <w:szCs w:val="24"/>
        </w:rPr>
      </w:pPr>
      <w:r w:rsidRPr="00325A76">
        <w:rPr>
          <w:b w:val="0"/>
          <w:sz w:val="24"/>
          <w:szCs w:val="24"/>
        </w:rPr>
        <w:t>Работы выполняются из материалов "</w:t>
      </w:r>
      <w:r w:rsidR="003C4EFD" w:rsidRPr="00325A76">
        <w:rPr>
          <w:b w:val="0"/>
          <w:sz w:val="24"/>
          <w:szCs w:val="24"/>
        </w:rPr>
        <w:t>Подрядчика</w:t>
      </w:r>
      <w:r w:rsidRPr="00325A76">
        <w:rPr>
          <w:b w:val="0"/>
          <w:sz w:val="24"/>
          <w:szCs w:val="24"/>
        </w:rPr>
        <w:t>". Все материалы, инструменты, используемые при выполнении работ, должны соответствовать нормативным требованиям,  иметь все необходимые сертификаты качества, сертификаты соответствия, удостоверяющие их качество.</w:t>
      </w:r>
    </w:p>
    <w:p w14:paraId="7316B01F" w14:textId="77777777" w:rsidR="003D1283" w:rsidRPr="00325A76" w:rsidRDefault="003D128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25A76">
        <w:rPr>
          <w:b w:val="0"/>
          <w:sz w:val="24"/>
          <w:szCs w:val="24"/>
        </w:rPr>
        <w:t xml:space="preserve">На объекте подрядная организация ведет </w:t>
      </w:r>
      <w:r w:rsidR="00B70D41" w:rsidRPr="00325A76">
        <w:rPr>
          <w:b w:val="0"/>
          <w:sz w:val="24"/>
          <w:szCs w:val="24"/>
        </w:rPr>
        <w:t>общий</w:t>
      </w:r>
      <w:r w:rsidR="00380037">
        <w:rPr>
          <w:b w:val="0"/>
          <w:sz w:val="24"/>
          <w:szCs w:val="24"/>
        </w:rPr>
        <w:t xml:space="preserve"> журнал производства работ КС-6</w:t>
      </w:r>
      <w:r w:rsidRPr="00325A76">
        <w:rPr>
          <w:b w:val="0"/>
          <w:sz w:val="24"/>
          <w:szCs w:val="24"/>
        </w:rPr>
        <w:t xml:space="preserve"> и выполняет полный пакет исполнительной документации.</w:t>
      </w:r>
    </w:p>
    <w:p w14:paraId="486F97B6" w14:textId="77777777" w:rsidR="003D1283" w:rsidRPr="00325A76" w:rsidRDefault="003D128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25A76">
        <w:rPr>
          <w:b w:val="0"/>
          <w:sz w:val="24"/>
          <w:szCs w:val="24"/>
        </w:rPr>
        <w:t xml:space="preserve">При выполнении приёмочного контроля подлежат 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"Заказчиком", в противном случае "Заказчик" вправе требовать от "Исполнителя" вскрыть любую часть работ, а затем восстановить их за счет средств </w:t>
      </w:r>
      <w:r w:rsidR="003C4EFD" w:rsidRPr="00325A76">
        <w:rPr>
          <w:b w:val="0"/>
          <w:sz w:val="24"/>
          <w:szCs w:val="24"/>
        </w:rPr>
        <w:t>"Подрядчика"</w:t>
      </w:r>
      <w:r w:rsidRPr="00325A76">
        <w:rPr>
          <w:b w:val="0"/>
          <w:sz w:val="24"/>
          <w:szCs w:val="24"/>
        </w:rPr>
        <w:t>.</w:t>
      </w:r>
    </w:p>
    <w:p w14:paraId="7C1C0418" w14:textId="77777777" w:rsidR="007B34B3" w:rsidRPr="00325A76" w:rsidRDefault="007B34B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25A76">
        <w:rPr>
          <w:b w:val="0"/>
          <w:sz w:val="24"/>
          <w:szCs w:val="24"/>
        </w:rPr>
        <w:t>Объект считается принятым в эксплуатацию со дня подписания акта о приёмке в эксплуатацию рабочей комиссией законченной ремонтом части (очереди) жилого здания.</w:t>
      </w:r>
    </w:p>
    <w:p w14:paraId="59D60AE6" w14:textId="77777777" w:rsidR="00093D8E" w:rsidRPr="00325A76" w:rsidRDefault="00093D8E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25A76">
        <w:rPr>
          <w:b w:val="0"/>
          <w:spacing w:val="1"/>
          <w:sz w:val="24"/>
          <w:szCs w:val="24"/>
        </w:rPr>
        <w:t xml:space="preserve">Для официального подключения переносного электрического оборудования (необходимого для проведения работ) с обязательствами согласно законодательству, </w:t>
      </w:r>
      <w:r w:rsidR="003C4EFD" w:rsidRPr="00325A76">
        <w:rPr>
          <w:b w:val="0"/>
          <w:sz w:val="24"/>
          <w:szCs w:val="24"/>
        </w:rPr>
        <w:t>"Подрядчик"</w:t>
      </w:r>
      <w:r w:rsidRPr="00325A76">
        <w:rPr>
          <w:b w:val="0"/>
          <w:spacing w:val="1"/>
          <w:sz w:val="24"/>
          <w:szCs w:val="24"/>
        </w:rPr>
        <w:t xml:space="preserve"> обязан подать заявку на технические условия и заключения договора электроснабжения с АО «НТЭК» в установленном порядке. Самовольное подключение вышеуказанного оборудования, без документального оформления и расчета  энергообеспечения по выполняемым работам на объекте, с учетом используемых мощностей,  </w:t>
      </w:r>
      <w:r w:rsidRPr="00325A76">
        <w:rPr>
          <w:b w:val="0"/>
          <w:spacing w:val="1"/>
          <w:sz w:val="24"/>
          <w:szCs w:val="24"/>
          <w:u w:val="single"/>
        </w:rPr>
        <w:t>запрещается.</w:t>
      </w:r>
    </w:p>
    <w:p w14:paraId="036CEEE7" w14:textId="77777777" w:rsidR="00093D8E" w:rsidRPr="00325A76" w:rsidRDefault="00093D8E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25A76">
        <w:rPr>
          <w:b w:val="0"/>
          <w:spacing w:val="1"/>
          <w:sz w:val="24"/>
          <w:szCs w:val="24"/>
        </w:rPr>
        <w:t>Установка прибора учета и подача напряжения  производится после предоставления пакета необходимых документов и выполнения пунктов, прописанных в технических условиях на подключение к электрическим сетям.</w:t>
      </w:r>
    </w:p>
    <w:p w14:paraId="0515C320" w14:textId="77777777" w:rsidR="008B08F4" w:rsidRPr="00325A76" w:rsidRDefault="003D128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25A76">
        <w:rPr>
          <w:b w:val="0"/>
          <w:sz w:val="24"/>
          <w:szCs w:val="24"/>
        </w:rPr>
        <w:t xml:space="preserve">Мусор складируется </w:t>
      </w:r>
      <w:r w:rsidR="00555BF1" w:rsidRPr="00325A76">
        <w:rPr>
          <w:b w:val="0"/>
          <w:sz w:val="24"/>
          <w:szCs w:val="24"/>
        </w:rPr>
        <w:t xml:space="preserve">в мешках </w:t>
      </w:r>
      <w:r w:rsidRPr="00325A76">
        <w:rPr>
          <w:b w:val="0"/>
          <w:sz w:val="24"/>
          <w:szCs w:val="24"/>
        </w:rPr>
        <w:t>на улице в месте, не препятствующем передвижению жителей МКД и транспортных средств. Вывоз мусора осуществлять ежедневно.</w:t>
      </w:r>
    </w:p>
    <w:p w14:paraId="2EEB66BC" w14:textId="77777777" w:rsidR="00751B8F" w:rsidRDefault="00751B8F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i/>
          <w:sz w:val="24"/>
          <w:szCs w:val="24"/>
          <w:u w:val="single"/>
        </w:rPr>
      </w:pPr>
    </w:p>
    <w:p w14:paraId="17D11869" w14:textId="77777777" w:rsidR="008B08F4" w:rsidRPr="00325A76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i/>
          <w:sz w:val="24"/>
          <w:szCs w:val="24"/>
          <w:u w:val="single"/>
        </w:rPr>
      </w:pPr>
      <w:r w:rsidRPr="00325A76">
        <w:rPr>
          <w:i/>
          <w:sz w:val="24"/>
          <w:szCs w:val="24"/>
          <w:u w:val="single"/>
        </w:rPr>
        <w:lastRenderedPageBreak/>
        <w:t xml:space="preserve">2.1.  </w:t>
      </w:r>
      <w:r w:rsidR="003D1283" w:rsidRPr="00325A76">
        <w:rPr>
          <w:i/>
          <w:sz w:val="24"/>
          <w:szCs w:val="24"/>
          <w:u w:val="single"/>
        </w:rPr>
        <w:t>Работающие на высоте рабочие должны иметь:</w:t>
      </w:r>
    </w:p>
    <w:p w14:paraId="4BA22D04" w14:textId="77777777" w:rsidR="008B08F4" w:rsidRPr="00325A76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25A76">
        <w:rPr>
          <w:sz w:val="24"/>
          <w:szCs w:val="24"/>
        </w:rPr>
        <w:t xml:space="preserve">- </w:t>
      </w:r>
      <w:r w:rsidR="003D1283" w:rsidRPr="00325A76">
        <w:rPr>
          <w:b w:val="0"/>
          <w:sz w:val="24"/>
          <w:szCs w:val="24"/>
        </w:rPr>
        <w:t>квалификацию, соответствующую характеру выполняемых работ;</w:t>
      </w:r>
    </w:p>
    <w:p w14:paraId="27A5C720" w14:textId="77777777" w:rsidR="008B08F4" w:rsidRPr="00325A76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25A76">
        <w:rPr>
          <w:b w:val="0"/>
          <w:sz w:val="24"/>
          <w:szCs w:val="24"/>
        </w:rPr>
        <w:t xml:space="preserve">- </w:t>
      </w:r>
      <w:r w:rsidR="003D1283" w:rsidRPr="00325A76">
        <w:rPr>
          <w:b w:val="0"/>
          <w:sz w:val="24"/>
          <w:szCs w:val="24"/>
        </w:rPr>
        <w:t>испытанное специальное снаряжение (страховочные пояса и веревки), спецодежду, спецобувь;</w:t>
      </w:r>
    </w:p>
    <w:p w14:paraId="1DD4D3D8" w14:textId="77777777" w:rsidR="003D1283" w:rsidRPr="00325A76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25A76">
        <w:rPr>
          <w:b w:val="0"/>
          <w:sz w:val="24"/>
          <w:szCs w:val="24"/>
        </w:rPr>
        <w:t xml:space="preserve">- </w:t>
      </w:r>
      <w:r w:rsidR="003D1283" w:rsidRPr="00325A76">
        <w:rPr>
          <w:b w:val="0"/>
          <w:sz w:val="24"/>
          <w:szCs w:val="24"/>
        </w:rPr>
        <w:t>специальный исправный инструмент.</w:t>
      </w:r>
    </w:p>
    <w:p w14:paraId="08CFC84F" w14:textId="77777777" w:rsidR="003D1283" w:rsidRPr="00325A76" w:rsidRDefault="003D1283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14:paraId="26443313" w14:textId="77777777" w:rsidR="00852F93" w:rsidRPr="00296108" w:rsidRDefault="00852F93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296108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3. </w:t>
      </w:r>
      <w:r w:rsidR="003D1283" w:rsidRPr="00296108">
        <w:rPr>
          <w:rFonts w:ascii="Times New Roman" w:hAnsi="Times New Roman"/>
          <w:b/>
          <w:bCs/>
          <w:i/>
          <w:sz w:val="24"/>
          <w:szCs w:val="24"/>
          <w:u w:val="single"/>
        </w:rPr>
        <w:t>Организация и порядок оказания услуг</w:t>
      </w:r>
      <w:r w:rsidR="003D1283" w:rsidRPr="00296108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14:paraId="21683878" w14:textId="77777777" w:rsidR="00852F93" w:rsidRPr="00325A76" w:rsidRDefault="00063AD6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25A76">
        <w:rPr>
          <w:rFonts w:ascii="Times New Roman" w:hAnsi="Times New Roman"/>
          <w:i/>
          <w:sz w:val="24"/>
          <w:szCs w:val="24"/>
        </w:rPr>
        <w:t>3.1</w:t>
      </w:r>
      <w:r w:rsidRPr="00325A76">
        <w:rPr>
          <w:rFonts w:ascii="Times New Roman" w:hAnsi="Times New Roman"/>
          <w:sz w:val="24"/>
          <w:szCs w:val="24"/>
        </w:rPr>
        <w:t>.</w:t>
      </w:r>
      <w:r w:rsidR="002C4FCB" w:rsidRPr="00325A76">
        <w:rPr>
          <w:rFonts w:ascii="Times New Roman" w:hAnsi="Times New Roman"/>
          <w:sz w:val="24"/>
          <w:szCs w:val="24"/>
        </w:rPr>
        <w:t xml:space="preserve"> </w:t>
      </w:r>
      <w:r w:rsidR="00852F93" w:rsidRPr="00325A76">
        <w:rPr>
          <w:rFonts w:ascii="Times New Roman" w:hAnsi="Times New Roman"/>
          <w:sz w:val="24"/>
          <w:szCs w:val="24"/>
        </w:rPr>
        <w:t xml:space="preserve">Перед началом работ </w:t>
      </w:r>
      <w:r w:rsidR="003C4EFD" w:rsidRPr="00325A76">
        <w:rPr>
          <w:rFonts w:ascii="Times New Roman" w:hAnsi="Times New Roman"/>
          <w:sz w:val="24"/>
          <w:szCs w:val="24"/>
        </w:rPr>
        <w:t>"Подрядчик"</w:t>
      </w:r>
      <w:r w:rsidR="00852F93" w:rsidRPr="00325A76">
        <w:rPr>
          <w:rFonts w:ascii="Times New Roman" w:hAnsi="Times New Roman"/>
          <w:sz w:val="24"/>
          <w:szCs w:val="24"/>
        </w:rPr>
        <w:t xml:space="preserve"> разрабатывает и согласовывает с </w:t>
      </w:r>
      <w:r w:rsidR="00296108">
        <w:rPr>
          <w:rFonts w:ascii="Times New Roman" w:hAnsi="Times New Roman"/>
          <w:sz w:val="24"/>
          <w:szCs w:val="24"/>
        </w:rPr>
        <w:t>"</w:t>
      </w:r>
      <w:r w:rsidR="00852F93" w:rsidRPr="00325A76">
        <w:rPr>
          <w:rFonts w:ascii="Times New Roman" w:hAnsi="Times New Roman"/>
          <w:sz w:val="24"/>
          <w:szCs w:val="24"/>
        </w:rPr>
        <w:t>Заказчиком</w:t>
      </w:r>
      <w:r w:rsidR="00296108">
        <w:rPr>
          <w:rFonts w:ascii="Times New Roman" w:hAnsi="Times New Roman"/>
          <w:sz w:val="24"/>
          <w:szCs w:val="24"/>
        </w:rPr>
        <w:t>"</w:t>
      </w:r>
      <w:r w:rsidR="00852F93" w:rsidRPr="00325A76">
        <w:rPr>
          <w:rFonts w:ascii="Times New Roman" w:hAnsi="Times New Roman"/>
          <w:sz w:val="24"/>
          <w:szCs w:val="24"/>
        </w:rPr>
        <w:t xml:space="preserve"> и дорожными службами Проект производства работ, включающий в себя технологические указания, меры безопасности, ситуационный план и схему движения;</w:t>
      </w:r>
    </w:p>
    <w:p w14:paraId="364B21E5" w14:textId="77777777" w:rsidR="00A0530A" w:rsidRPr="006461AC" w:rsidRDefault="00063AD6" w:rsidP="003C4EFD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5A76">
        <w:rPr>
          <w:rFonts w:ascii="Times New Roman" w:hAnsi="Times New Roman"/>
          <w:i/>
          <w:sz w:val="24"/>
          <w:szCs w:val="24"/>
        </w:rPr>
        <w:t>3.2</w:t>
      </w:r>
      <w:r w:rsidR="008B08F4" w:rsidRPr="00325A76">
        <w:rPr>
          <w:rFonts w:ascii="Times New Roman" w:hAnsi="Times New Roman"/>
          <w:i/>
          <w:sz w:val="24"/>
          <w:szCs w:val="24"/>
        </w:rPr>
        <w:t xml:space="preserve">. </w:t>
      </w:r>
      <w:r w:rsidR="003C4EFD" w:rsidRPr="00325A76">
        <w:rPr>
          <w:rFonts w:ascii="Times New Roman" w:hAnsi="Times New Roman"/>
          <w:sz w:val="24"/>
          <w:szCs w:val="24"/>
        </w:rPr>
        <w:t>"Подрядчик"</w:t>
      </w:r>
      <w:r w:rsidR="003D1283" w:rsidRPr="00325A76">
        <w:rPr>
          <w:rFonts w:ascii="Times New Roman" w:hAnsi="Times New Roman"/>
          <w:sz w:val="24"/>
          <w:szCs w:val="24"/>
        </w:rPr>
        <w:t xml:space="preserve"> обязуется на основании </w:t>
      </w:r>
      <w:r w:rsidR="003D6D69" w:rsidRPr="00325A76">
        <w:rPr>
          <w:rFonts w:ascii="Times New Roman" w:hAnsi="Times New Roman"/>
          <w:sz w:val="24"/>
          <w:szCs w:val="24"/>
        </w:rPr>
        <w:t>разработанной, согласованной,</w:t>
      </w:r>
      <w:r w:rsidR="007B34B3" w:rsidRPr="00325A76">
        <w:rPr>
          <w:rFonts w:ascii="Times New Roman" w:hAnsi="Times New Roman"/>
          <w:sz w:val="24"/>
          <w:szCs w:val="24"/>
        </w:rPr>
        <w:t xml:space="preserve"> утвержденной к производству работ</w:t>
      </w:r>
      <w:r w:rsidR="003D6D69" w:rsidRPr="00325A76">
        <w:rPr>
          <w:rFonts w:ascii="Times New Roman" w:hAnsi="Times New Roman"/>
          <w:sz w:val="24"/>
          <w:szCs w:val="24"/>
        </w:rPr>
        <w:t xml:space="preserve">, получившей </w:t>
      </w:r>
      <w:r w:rsidR="003D6D69" w:rsidRPr="00D3277C">
        <w:rPr>
          <w:rFonts w:ascii="Times New Roman" w:hAnsi="Times New Roman"/>
          <w:sz w:val="24"/>
          <w:szCs w:val="24"/>
        </w:rPr>
        <w:t>положительное заключение государственной экспертизы, содержащее оценку сметной стоимости капитального строительства в Краевом</w:t>
      </w:r>
      <w:r w:rsidR="003D6D69" w:rsidRPr="00325A76">
        <w:rPr>
          <w:rFonts w:ascii="Times New Roman" w:hAnsi="Times New Roman"/>
          <w:sz w:val="24"/>
          <w:szCs w:val="24"/>
        </w:rPr>
        <w:t xml:space="preserve"> государственном автономном учреждении «Красноярская краевая государственная экспертиза» (КГАУ «ККГЭ»),</w:t>
      </w:r>
      <w:r w:rsidR="007B34B3" w:rsidRPr="00325A76">
        <w:rPr>
          <w:rFonts w:ascii="Times New Roman" w:hAnsi="Times New Roman"/>
          <w:sz w:val="24"/>
          <w:szCs w:val="24"/>
        </w:rPr>
        <w:t xml:space="preserve"> проектно-сметной документаци</w:t>
      </w:r>
      <w:r w:rsidR="003D6D69" w:rsidRPr="00325A76">
        <w:rPr>
          <w:rFonts w:ascii="Times New Roman" w:hAnsi="Times New Roman"/>
          <w:sz w:val="24"/>
          <w:szCs w:val="24"/>
        </w:rPr>
        <w:t>и</w:t>
      </w:r>
      <w:r w:rsidR="003D1283" w:rsidRPr="00325A76">
        <w:rPr>
          <w:rFonts w:ascii="Times New Roman" w:hAnsi="Times New Roman"/>
          <w:sz w:val="24"/>
          <w:szCs w:val="24"/>
        </w:rPr>
        <w:t>, в установленные договором ср</w:t>
      </w:r>
      <w:r w:rsidR="00104271" w:rsidRPr="00325A76">
        <w:rPr>
          <w:rFonts w:ascii="Times New Roman" w:hAnsi="Times New Roman"/>
          <w:sz w:val="24"/>
          <w:szCs w:val="24"/>
        </w:rPr>
        <w:t>оки, выполнить следующие работы</w:t>
      </w:r>
      <w:r w:rsidR="00647316" w:rsidRPr="00325A76">
        <w:rPr>
          <w:rFonts w:ascii="Times New Roman" w:hAnsi="Times New Roman"/>
          <w:sz w:val="24"/>
          <w:szCs w:val="24"/>
        </w:rPr>
        <w:t>:</w:t>
      </w:r>
    </w:p>
    <w:p w14:paraId="7B6020E9" w14:textId="77777777" w:rsidR="00502BF3" w:rsidRPr="007707BA" w:rsidRDefault="00821895" w:rsidP="00751B8F">
      <w:pPr>
        <w:pStyle w:val="a6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07BA">
        <w:rPr>
          <w:rFonts w:ascii="Times New Roman" w:hAnsi="Times New Roman"/>
          <w:b/>
          <w:sz w:val="24"/>
          <w:szCs w:val="24"/>
          <w:u w:val="single"/>
        </w:rPr>
        <w:t>Работы по фасаду</w:t>
      </w:r>
      <w:r w:rsidR="00502BF3" w:rsidRPr="007707BA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31DB78DE" w14:textId="77777777" w:rsidR="00502BF3" w:rsidRPr="007707BA" w:rsidRDefault="00502BF3" w:rsidP="00502BF3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07BA">
        <w:rPr>
          <w:rFonts w:eastAsia="Calibri"/>
          <w:lang w:eastAsia="en-US"/>
        </w:rPr>
        <w:t>очистка поверхности фасадов гидроструйным аппаратом;</w:t>
      </w:r>
    </w:p>
    <w:p w14:paraId="4BB8979E" w14:textId="77777777" w:rsidR="0077265E" w:rsidRPr="007707BA" w:rsidRDefault="0077265E" w:rsidP="0077265E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07BA">
        <w:rPr>
          <w:rFonts w:eastAsia="Calibri"/>
          <w:lang w:eastAsia="en-US"/>
        </w:rPr>
        <w:t>отбивка штукатурки с поверхности стен;</w:t>
      </w:r>
    </w:p>
    <w:p w14:paraId="039D605E" w14:textId="77777777" w:rsidR="00502BF3" w:rsidRPr="007707BA" w:rsidRDefault="00502BF3" w:rsidP="00502BF3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07BA">
        <w:rPr>
          <w:rFonts w:eastAsia="Calibri"/>
          <w:lang w:eastAsia="en-US"/>
        </w:rPr>
        <w:t xml:space="preserve">герметизация </w:t>
      </w:r>
      <w:r w:rsidR="00380037">
        <w:rPr>
          <w:rFonts w:eastAsia="Calibri"/>
          <w:lang w:eastAsia="en-US"/>
        </w:rPr>
        <w:t xml:space="preserve">межпанельных </w:t>
      </w:r>
      <w:r w:rsidRPr="007707BA">
        <w:rPr>
          <w:rFonts w:eastAsia="Calibri"/>
          <w:lang w:eastAsia="en-US"/>
        </w:rPr>
        <w:t>стыков стеновых панелей;</w:t>
      </w:r>
    </w:p>
    <w:p w14:paraId="4786B311" w14:textId="77777777" w:rsidR="002B6920" w:rsidRPr="007707BA" w:rsidRDefault="002B6920" w:rsidP="002B6920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07BA">
        <w:rPr>
          <w:rFonts w:eastAsia="Calibri"/>
          <w:lang w:eastAsia="en-US"/>
        </w:rPr>
        <w:t>протравка поверхности стен;</w:t>
      </w:r>
    </w:p>
    <w:p w14:paraId="15906081" w14:textId="77777777" w:rsidR="00502BF3" w:rsidRPr="007707BA" w:rsidRDefault="00502BF3" w:rsidP="002B6920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07BA">
        <w:rPr>
          <w:rFonts w:eastAsia="Calibri"/>
          <w:lang w:eastAsia="en-US"/>
        </w:rPr>
        <w:t>огрунтовка поверхности стен;</w:t>
      </w:r>
    </w:p>
    <w:p w14:paraId="5ED2F9B9" w14:textId="77777777" w:rsidR="000C1941" w:rsidRPr="007707BA" w:rsidRDefault="007309C2" w:rsidP="00502BF3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07BA">
        <w:rPr>
          <w:rFonts w:eastAsia="Calibri"/>
          <w:lang w:eastAsia="en-US"/>
        </w:rPr>
        <w:t xml:space="preserve">армирование швов, трещин </w:t>
      </w:r>
      <w:r w:rsidR="00741ED4" w:rsidRPr="007707BA">
        <w:rPr>
          <w:rFonts w:eastAsia="Calibri"/>
          <w:lang w:eastAsia="en-US"/>
        </w:rPr>
        <w:t xml:space="preserve">сеткой </w:t>
      </w:r>
      <w:r w:rsidR="000C1941" w:rsidRPr="007707BA">
        <w:rPr>
          <w:rFonts w:eastAsia="Calibri"/>
          <w:lang w:eastAsia="en-US"/>
        </w:rPr>
        <w:t>стеклотканной;</w:t>
      </w:r>
    </w:p>
    <w:p w14:paraId="5EC30546" w14:textId="77777777" w:rsidR="000C1941" w:rsidRPr="007707BA" w:rsidRDefault="00502BF3" w:rsidP="00502BF3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07BA">
        <w:rPr>
          <w:rFonts w:eastAsia="Calibri"/>
          <w:lang w:eastAsia="en-US"/>
        </w:rPr>
        <w:t>улучшенная шт</w:t>
      </w:r>
      <w:r w:rsidR="000C1941" w:rsidRPr="007707BA">
        <w:rPr>
          <w:rFonts w:eastAsia="Calibri"/>
          <w:lang w:eastAsia="en-US"/>
        </w:rPr>
        <w:t>укатур</w:t>
      </w:r>
      <w:r w:rsidR="00773354" w:rsidRPr="007707BA">
        <w:rPr>
          <w:rFonts w:eastAsia="Calibri"/>
          <w:lang w:eastAsia="en-US"/>
        </w:rPr>
        <w:t>ка фасада</w:t>
      </w:r>
      <w:r w:rsidR="007309C2" w:rsidRPr="007707BA">
        <w:rPr>
          <w:rFonts w:eastAsia="Calibri"/>
          <w:lang w:eastAsia="en-US"/>
        </w:rPr>
        <w:t>;</w:t>
      </w:r>
    </w:p>
    <w:p w14:paraId="7AAE2AD0" w14:textId="77777777" w:rsidR="00502BF3" w:rsidRPr="007707BA" w:rsidRDefault="00773354" w:rsidP="00751B8F">
      <w:pPr>
        <w:pStyle w:val="af1"/>
        <w:numPr>
          <w:ilvl w:val="0"/>
          <w:numId w:val="20"/>
        </w:numPr>
        <w:suppressLineNumbers w:val="0"/>
        <w:suppressAutoHyphens w:val="0"/>
        <w:ind w:left="640" w:hanging="215"/>
        <w:rPr>
          <w:sz w:val="22"/>
        </w:rPr>
      </w:pPr>
      <w:r w:rsidRPr="007707BA">
        <w:rPr>
          <w:sz w:val="22"/>
        </w:rPr>
        <w:t xml:space="preserve"> сплошное выравнивание штукатурки стен;</w:t>
      </w:r>
    </w:p>
    <w:p w14:paraId="06AD6C58" w14:textId="77777777" w:rsidR="00773354" w:rsidRPr="007707BA" w:rsidRDefault="00773354" w:rsidP="00751B8F">
      <w:pPr>
        <w:pStyle w:val="af1"/>
        <w:numPr>
          <w:ilvl w:val="0"/>
          <w:numId w:val="20"/>
        </w:numPr>
        <w:suppressLineNumbers w:val="0"/>
        <w:suppressAutoHyphens w:val="0"/>
        <w:ind w:left="640" w:hanging="215"/>
        <w:rPr>
          <w:sz w:val="22"/>
        </w:rPr>
      </w:pPr>
      <w:r w:rsidRPr="007707BA">
        <w:rPr>
          <w:sz w:val="22"/>
        </w:rPr>
        <w:t xml:space="preserve"> </w:t>
      </w:r>
      <w:r w:rsidR="00962C71" w:rsidRPr="007707BA">
        <w:rPr>
          <w:sz w:val="22"/>
        </w:rPr>
        <w:t>шпа</w:t>
      </w:r>
      <w:r w:rsidR="00741ED4">
        <w:rPr>
          <w:sz w:val="22"/>
        </w:rPr>
        <w:t>тлевание стен</w:t>
      </w:r>
      <w:r w:rsidRPr="007707BA">
        <w:rPr>
          <w:sz w:val="22"/>
        </w:rPr>
        <w:t>;</w:t>
      </w:r>
    </w:p>
    <w:p w14:paraId="46222C55" w14:textId="77777777" w:rsidR="00962C71" w:rsidRPr="006461AC" w:rsidRDefault="00751B8F" w:rsidP="006461AC">
      <w:pPr>
        <w:pStyle w:val="a6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707BA">
        <w:rPr>
          <w:rFonts w:ascii="Times New Roman" w:hAnsi="Times New Roman"/>
        </w:rPr>
        <w:t>окраска фасад</w:t>
      </w:r>
      <w:r w:rsidR="006461AC">
        <w:rPr>
          <w:rFonts w:ascii="Times New Roman" w:hAnsi="Times New Roman"/>
        </w:rPr>
        <w:t>а</w:t>
      </w:r>
      <w:r w:rsidRPr="007707BA">
        <w:rPr>
          <w:rFonts w:ascii="Times New Roman" w:hAnsi="Times New Roman"/>
        </w:rPr>
        <w:t xml:space="preserve"> </w:t>
      </w:r>
      <w:r w:rsidR="00502BF3" w:rsidRPr="007707BA">
        <w:rPr>
          <w:rFonts w:ascii="Times New Roman" w:hAnsi="Times New Roman"/>
        </w:rPr>
        <w:t>в соответствии с колористи</w:t>
      </w:r>
      <w:r w:rsidR="00962C71" w:rsidRPr="007707BA">
        <w:rPr>
          <w:rFonts w:ascii="Times New Roman" w:hAnsi="Times New Roman"/>
        </w:rPr>
        <w:t>ческим решением паспорта фасада.</w:t>
      </w:r>
    </w:p>
    <w:p w14:paraId="280B93D8" w14:textId="77777777" w:rsidR="00962C71" w:rsidRPr="007707BA" w:rsidRDefault="00962C71" w:rsidP="00962C71">
      <w:pPr>
        <w:pStyle w:val="a9"/>
        <w:ind w:left="720" w:firstLine="0"/>
        <w:jc w:val="both"/>
        <w:rPr>
          <w:b/>
          <w:sz w:val="24"/>
          <w:u w:val="single"/>
        </w:rPr>
      </w:pPr>
      <w:r w:rsidRPr="007707BA">
        <w:rPr>
          <w:b/>
          <w:sz w:val="24"/>
          <w:u w:val="single"/>
        </w:rPr>
        <w:t>Работы по окнам:</w:t>
      </w:r>
    </w:p>
    <w:p w14:paraId="5F338C93" w14:textId="77777777" w:rsidR="00962C71" w:rsidRPr="007707BA" w:rsidRDefault="00962C71" w:rsidP="00962C71">
      <w:pPr>
        <w:pStyle w:val="a9"/>
        <w:numPr>
          <w:ilvl w:val="0"/>
          <w:numId w:val="23"/>
        </w:numPr>
        <w:jc w:val="both"/>
        <w:rPr>
          <w:sz w:val="24"/>
        </w:rPr>
      </w:pPr>
      <w:r w:rsidRPr="007707BA">
        <w:rPr>
          <w:sz w:val="24"/>
        </w:rPr>
        <w:t>демонтаж оконных водоотливов по всему МКД;</w:t>
      </w:r>
    </w:p>
    <w:p w14:paraId="57A4CBB4" w14:textId="77777777" w:rsidR="00962C71" w:rsidRPr="007707BA" w:rsidRDefault="00962C71" w:rsidP="00962C71">
      <w:pPr>
        <w:pStyle w:val="a9"/>
        <w:numPr>
          <w:ilvl w:val="0"/>
          <w:numId w:val="23"/>
        </w:numPr>
        <w:jc w:val="both"/>
        <w:rPr>
          <w:sz w:val="24"/>
        </w:rPr>
      </w:pPr>
      <w:r w:rsidRPr="007707BA">
        <w:rPr>
          <w:sz w:val="24"/>
        </w:rPr>
        <w:t>улучшенная штукатурка фасадов (откосы);</w:t>
      </w:r>
    </w:p>
    <w:p w14:paraId="68278C3C" w14:textId="77777777" w:rsidR="00962C71" w:rsidRPr="007707BA" w:rsidRDefault="00962C71" w:rsidP="00962C71">
      <w:pPr>
        <w:pStyle w:val="a9"/>
        <w:numPr>
          <w:ilvl w:val="0"/>
          <w:numId w:val="23"/>
        </w:numPr>
        <w:ind w:left="0" w:firstLine="426"/>
        <w:jc w:val="both"/>
        <w:rPr>
          <w:sz w:val="24"/>
        </w:rPr>
      </w:pPr>
      <w:r w:rsidRPr="007707BA">
        <w:rPr>
          <w:sz w:val="24"/>
        </w:rPr>
        <w:t>установка оконных водоотливов из оцинкованной стали с полимерным покрытием;</w:t>
      </w:r>
    </w:p>
    <w:p w14:paraId="503BBD73" w14:textId="77777777" w:rsidR="00962C71" w:rsidRPr="002060BE" w:rsidRDefault="00962C71" w:rsidP="002060BE">
      <w:pPr>
        <w:pStyle w:val="a9"/>
        <w:numPr>
          <w:ilvl w:val="0"/>
          <w:numId w:val="23"/>
        </w:numPr>
        <w:ind w:left="0" w:firstLine="426"/>
        <w:jc w:val="both"/>
        <w:rPr>
          <w:sz w:val="24"/>
        </w:rPr>
      </w:pPr>
      <w:r w:rsidRPr="007707BA">
        <w:rPr>
          <w:sz w:val="24"/>
        </w:rPr>
        <w:t>простая масляная окраска ранее окрашенных поверхностей оконных заполнений жилых помещений с подготовкой и расчисткой старой краски до 10% в соответствии с принятыми цветовыми решениями.</w:t>
      </w:r>
    </w:p>
    <w:p w14:paraId="1EDFD4F3" w14:textId="77777777" w:rsidR="002060BE" w:rsidRPr="007707BA" w:rsidRDefault="002060BE" w:rsidP="002060BE">
      <w:pPr>
        <w:pStyle w:val="a9"/>
        <w:jc w:val="both"/>
        <w:rPr>
          <w:b/>
          <w:sz w:val="24"/>
          <w:u w:val="single"/>
        </w:rPr>
      </w:pPr>
      <w:r w:rsidRPr="007707BA">
        <w:rPr>
          <w:b/>
          <w:sz w:val="24"/>
          <w:u w:val="single"/>
        </w:rPr>
        <w:t>Работы по входным группам:</w:t>
      </w:r>
    </w:p>
    <w:p w14:paraId="0BF91E89" w14:textId="77777777" w:rsidR="002060BE" w:rsidRPr="007707BA" w:rsidRDefault="002060BE" w:rsidP="002060BE">
      <w:pPr>
        <w:pStyle w:val="a9"/>
        <w:numPr>
          <w:ilvl w:val="0"/>
          <w:numId w:val="23"/>
        </w:numPr>
        <w:ind w:left="0" w:firstLine="426"/>
        <w:jc w:val="both"/>
        <w:rPr>
          <w:sz w:val="24"/>
        </w:rPr>
      </w:pPr>
      <w:r w:rsidRPr="007707BA">
        <w:rPr>
          <w:sz w:val="24"/>
        </w:rPr>
        <w:t>демонтаж деревянных заполнений дверных проемов;</w:t>
      </w:r>
    </w:p>
    <w:p w14:paraId="6F152058" w14:textId="77777777" w:rsidR="002060BE" w:rsidRDefault="002060BE" w:rsidP="002060BE">
      <w:pPr>
        <w:pStyle w:val="a9"/>
        <w:numPr>
          <w:ilvl w:val="0"/>
          <w:numId w:val="23"/>
        </w:numPr>
        <w:ind w:left="0" w:firstLine="426"/>
        <w:jc w:val="both"/>
        <w:rPr>
          <w:sz w:val="24"/>
        </w:rPr>
      </w:pPr>
      <w:r>
        <w:rPr>
          <w:sz w:val="24"/>
        </w:rPr>
        <w:t>монтаж</w:t>
      </w:r>
      <w:r w:rsidRPr="007707BA">
        <w:rPr>
          <w:sz w:val="24"/>
        </w:rPr>
        <w:t xml:space="preserve"> входных металлических дверных блоков (утепленных с антивандальным покрытием без замков, с усиленными защитными функциями, соответствующих требованиям ГОСТ 31173-2016 «Блоки дверные стальные. Технические условия» и применимы к эксплуатации в условиях Крайнего Севера) с применением материалов с повышенным классом огнестойкости;</w:t>
      </w:r>
    </w:p>
    <w:p w14:paraId="1886C11D" w14:textId="77777777" w:rsidR="002060BE" w:rsidRPr="007707BA" w:rsidRDefault="002060BE" w:rsidP="002060BE">
      <w:pPr>
        <w:pStyle w:val="a9"/>
        <w:numPr>
          <w:ilvl w:val="0"/>
          <w:numId w:val="23"/>
        </w:numPr>
        <w:ind w:left="0" w:firstLine="426"/>
        <w:jc w:val="both"/>
        <w:rPr>
          <w:sz w:val="24"/>
        </w:rPr>
      </w:pPr>
      <w:r>
        <w:rPr>
          <w:sz w:val="24"/>
        </w:rPr>
        <w:t>ремонт штукатурки откосов;</w:t>
      </w:r>
    </w:p>
    <w:p w14:paraId="04AB33CE" w14:textId="77777777" w:rsidR="002060BE" w:rsidRPr="004067C8" w:rsidRDefault="004067C8" w:rsidP="002060B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разборка</w:t>
      </w:r>
      <w:r w:rsidR="002060BE" w:rsidRPr="007707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металлических</w:t>
      </w:r>
      <w:r w:rsidRPr="007707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0BE" w:rsidRPr="007707BA">
        <w:rPr>
          <w:rFonts w:ascii="Times New Roman" w:eastAsia="Times New Roman" w:hAnsi="Times New Roman"/>
          <w:sz w:val="24"/>
          <w:szCs w:val="24"/>
          <w:lang w:eastAsia="ru-RU"/>
        </w:rPr>
        <w:t>ограждения крылец;</w:t>
      </w:r>
    </w:p>
    <w:p w14:paraId="36EF1724" w14:textId="77777777" w:rsidR="004067C8" w:rsidRPr="007707BA" w:rsidRDefault="004067C8" w:rsidP="002060B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устройство металлических ограждений</w:t>
      </w:r>
      <w:r w:rsidRPr="004067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7BA">
        <w:rPr>
          <w:rFonts w:ascii="Times New Roman" w:eastAsia="Times New Roman" w:hAnsi="Times New Roman"/>
          <w:sz w:val="24"/>
          <w:szCs w:val="24"/>
          <w:lang w:eastAsia="ru-RU"/>
        </w:rPr>
        <w:t>крылец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D57877D" w14:textId="77777777" w:rsidR="002060BE" w:rsidRPr="007707BA" w:rsidRDefault="002060BE" w:rsidP="002060B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7BA">
        <w:rPr>
          <w:rFonts w:ascii="Times New Roman" w:eastAsia="Times New Roman" w:hAnsi="Times New Roman"/>
          <w:sz w:val="24"/>
          <w:szCs w:val="24"/>
          <w:lang w:eastAsia="ru-RU"/>
        </w:rPr>
        <w:t>масляная окраска металлических ограждений крылец;</w:t>
      </w:r>
    </w:p>
    <w:p w14:paraId="71F57DDB" w14:textId="77777777" w:rsidR="002060BE" w:rsidRPr="007707BA" w:rsidRDefault="002060BE" w:rsidP="002060B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7BA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бетонных ступеней входной группы; </w:t>
      </w:r>
    </w:p>
    <w:p w14:paraId="71EA2448" w14:textId="77777777" w:rsidR="002060BE" w:rsidRPr="007707BA" w:rsidRDefault="002060BE" w:rsidP="002060B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7BA">
        <w:rPr>
          <w:rFonts w:ascii="Times New Roman" w:hAnsi="Times New Roman"/>
          <w:sz w:val="24"/>
          <w:szCs w:val="24"/>
        </w:rPr>
        <w:t>ремонт бетонной стяжки крылец входной группы.</w:t>
      </w:r>
    </w:p>
    <w:p w14:paraId="3E7EC363" w14:textId="77777777" w:rsidR="00962C71" w:rsidRPr="007707BA" w:rsidRDefault="00962C71" w:rsidP="007707BA">
      <w:pPr>
        <w:pStyle w:val="a9"/>
        <w:ind w:left="720" w:firstLine="0"/>
        <w:jc w:val="both"/>
        <w:rPr>
          <w:b/>
          <w:sz w:val="24"/>
          <w:u w:val="single"/>
        </w:rPr>
      </w:pPr>
      <w:r w:rsidRPr="007707BA">
        <w:rPr>
          <w:b/>
          <w:sz w:val="24"/>
          <w:u w:val="single"/>
        </w:rPr>
        <w:t>Ремонт железобетонных плит подъездных козырьков</w:t>
      </w:r>
      <w:r w:rsidR="002060BE">
        <w:rPr>
          <w:b/>
          <w:sz w:val="24"/>
          <w:u w:val="single"/>
        </w:rPr>
        <w:t xml:space="preserve"> и </w:t>
      </w:r>
      <w:r w:rsidR="00812E9F" w:rsidRPr="007707BA">
        <w:rPr>
          <w:b/>
          <w:sz w:val="24"/>
          <w:u w:val="single"/>
        </w:rPr>
        <w:t>балконов 9 этажей</w:t>
      </w:r>
      <w:r w:rsidRPr="007707BA">
        <w:rPr>
          <w:b/>
          <w:sz w:val="24"/>
          <w:u w:val="single"/>
        </w:rPr>
        <w:t>:</w:t>
      </w:r>
    </w:p>
    <w:p w14:paraId="201A6FBA" w14:textId="77777777" w:rsidR="00962C71" w:rsidRPr="007707BA" w:rsidRDefault="00962C71" w:rsidP="00962C71">
      <w:pPr>
        <w:pStyle w:val="a6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07BA">
        <w:rPr>
          <w:rFonts w:ascii="Times New Roman" w:eastAsia="Times New Roman" w:hAnsi="Times New Roman"/>
          <w:sz w:val="24"/>
          <w:szCs w:val="24"/>
          <w:lang w:eastAsia="ru-RU"/>
        </w:rPr>
        <w:t>разборка мелких покрытий из листовой стали;</w:t>
      </w:r>
    </w:p>
    <w:p w14:paraId="313D0657" w14:textId="77777777" w:rsidR="00962C71" w:rsidRPr="007707BA" w:rsidRDefault="00962C71" w:rsidP="00962C71">
      <w:pPr>
        <w:pStyle w:val="a6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07BA">
        <w:rPr>
          <w:rFonts w:ascii="Times New Roman" w:eastAsia="Times New Roman" w:hAnsi="Times New Roman"/>
          <w:sz w:val="24"/>
          <w:szCs w:val="24"/>
          <w:lang w:eastAsia="ru-RU"/>
        </w:rPr>
        <w:t>разборка покрытий из рулонных материалов;</w:t>
      </w:r>
    </w:p>
    <w:p w14:paraId="0D29144C" w14:textId="77777777" w:rsidR="00962C71" w:rsidRPr="007707BA" w:rsidRDefault="00962C71" w:rsidP="00962C71">
      <w:pPr>
        <w:pStyle w:val="a6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07BA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выравнивающих </w:t>
      </w:r>
      <w:r w:rsidR="00B47A89">
        <w:rPr>
          <w:rFonts w:ascii="Times New Roman" w:eastAsia="Times New Roman" w:hAnsi="Times New Roman"/>
          <w:sz w:val="24"/>
          <w:szCs w:val="24"/>
          <w:lang w:eastAsia="ru-RU"/>
        </w:rPr>
        <w:t xml:space="preserve">цементных </w:t>
      </w:r>
      <w:r w:rsidRPr="007707BA">
        <w:rPr>
          <w:rFonts w:ascii="Times New Roman" w:eastAsia="Times New Roman" w:hAnsi="Times New Roman"/>
          <w:sz w:val="24"/>
          <w:szCs w:val="24"/>
          <w:lang w:eastAsia="ru-RU"/>
        </w:rPr>
        <w:t>стяжек;</w:t>
      </w:r>
    </w:p>
    <w:p w14:paraId="7BFC4F2B" w14:textId="77777777" w:rsidR="00962C71" w:rsidRPr="007707BA" w:rsidRDefault="00962C71" w:rsidP="00962C71">
      <w:pPr>
        <w:pStyle w:val="a6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07BA">
        <w:rPr>
          <w:rFonts w:ascii="Times New Roman" w:eastAsia="Times New Roman" w:hAnsi="Times New Roman"/>
          <w:sz w:val="24"/>
          <w:szCs w:val="24"/>
          <w:lang w:eastAsia="ru-RU"/>
        </w:rPr>
        <w:t>огрунтовка основания;</w:t>
      </w:r>
    </w:p>
    <w:p w14:paraId="1976213B" w14:textId="77777777" w:rsidR="00962C71" w:rsidRPr="007707BA" w:rsidRDefault="00962C71" w:rsidP="00962C71">
      <w:pPr>
        <w:pStyle w:val="a6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07BA">
        <w:rPr>
          <w:rFonts w:ascii="Times New Roman" w:eastAsia="Times New Roman" w:hAnsi="Times New Roman"/>
          <w:sz w:val="24"/>
          <w:szCs w:val="24"/>
          <w:lang w:eastAsia="ru-RU"/>
        </w:rPr>
        <w:t>устройство гидроизоляции в два слоя из наплавляемых материалов с примыканием к стенам;</w:t>
      </w:r>
    </w:p>
    <w:p w14:paraId="63E58A9B" w14:textId="77777777" w:rsidR="00962C71" w:rsidRPr="007707BA" w:rsidRDefault="00962C71" w:rsidP="00962C71">
      <w:pPr>
        <w:pStyle w:val="a6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07BA">
        <w:rPr>
          <w:rFonts w:ascii="Times New Roman" w:eastAsia="Times New Roman" w:hAnsi="Times New Roman"/>
          <w:sz w:val="24"/>
          <w:szCs w:val="24"/>
          <w:lang w:eastAsia="ru-RU"/>
        </w:rPr>
        <w:t>герметизация швов</w:t>
      </w:r>
      <w:r w:rsidR="00B47A89">
        <w:rPr>
          <w:rFonts w:ascii="Times New Roman" w:eastAsia="Times New Roman" w:hAnsi="Times New Roman"/>
          <w:sz w:val="24"/>
          <w:szCs w:val="24"/>
          <w:lang w:eastAsia="ru-RU"/>
        </w:rPr>
        <w:t xml:space="preserve"> герметиком</w:t>
      </w:r>
      <w:r w:rsidRPr="007707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80342A8" w14:textId="77777777" w:rsidR="00B04E6D" w:rsidRPr="00B47A89" w:rsidRDefault="00962C71" w:rsidP="00B47A89">
      <w:pPr>
        <w:pStyle w:val="a6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07BA">
        <w:rPr>
          <w:rFonts w:ascii="Times New Roman" w:eastAsia="Times New Roman" w:hAnsi="Times New Roman"/>
          <w:sz w:val="24"/>
          <w:szCs w:val="24"/>
          <w:lang w:eastAsia="ru-RU"/>
        </w:rPr>
        <w:t>устройство фартука из оцинко</w:t>
      </w:r>
      <w:r w:rsidR="005214C0" w:rsidRPr="007707BA">
        <w:rPr>
          <w:rFonts w:ascii="Times New Roman" w:eastAsia="Times New Roman" w:hAnsi="Times New Roman"/>
          <w:sz w:val="24"/>
          <w:szCs w:val="24"/>
          <w:lang w:eastAsia="ru-RU"/>
        </w:rPr>
        <w:t>ванной листовой стали (отливов).</w:t>
      </w:r>
    </w:p>
    <w:p w14:paraId="30212BE1" w14:textId="77777777" w:rsidR="00502BF3" w:rsidRPr="007707BA" w:rsidRDefault="00502BF3" w:rsidP="00FF19FD">
      <w:pPr>
        <w:pStyle w:val="a9"/>
        <w:jc w:val="both"/>
        <w:rPr>
          <w:b/>
          <w:sz w:val="24"/>
          <w:u w:val="single"/>
        </w:rPr>
      </w:pPr>
      <w:r w:rsidRPr="007707BA">
        <w:rPr>
          <w:b/>
          <w:sz w:val="24"/>
          <w:u w:val="single"/>
        </w:rPr>
        <w:t>Работы по кровле:</w:t>
      </w:r>
    </w:p>
    <w:p w14:paraId="039D3288" w14:textId="77777777" w:rsidR="00812E9F" w:rsidRPr="007707BA" w:rsidRDefault="00812E9F" w:rsidP="00FF19F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7BA">
        <w:rPr>
          <w:rFonts w:ascii="Times New Roman" w:hAnsi="Times New Roman"/>
          <w:sz w:val="24"/>
          <w:szCs w:val="24"/>
        </w:rPr>
        <w:lastRenderedPageBreak/>
        <w:t xml:space="preserve">ремонт </w:t>
      </w:r>
      <w:r w:rsidR="00CA1A4D">
        <w:rPr>
          <w:rFonts w:ascii="Times New Roman" w:hAnsi="Times New Roman"/>
          <w:sz w:val="24"/>
          <w:szCs w:val="24"/>
        </w:rPr>
        <w:t xml:space="preserve">металлических </w:t>
      </w:r>
      <w:r w:rsidRPr="007707BA">
        <w:rPr>
          <w:rFonts w:ascii="Times New Roman" w:hAnsi="Times New Roman"/>
          <w:sz w:val="24"/>
          <w:szCs w:val="24"/>
        </w:rPr>
        <w:t>парапетных решеток;</w:t>
      </w:r>
    </w:p>
    <w:p w14:paraId="40A82C13" w14:textId="77777777" w:rsidR="00502BF3" w:rsidRPr="007707BA" w:rsidRDefault="00C11D89" w:rsidP="00FF19F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7BA">
        <w:rPr>
          <w:rFonts w:ascii="Times New Roman" w:hAnsi="Times New Roman"/>
          <w:sz w:val="24"/>
          <w:szCs w:val="24"/>
        </w:rPr>
        <w:t xml:space="preserve">смена </w:t>
      </w:r>
      <w:r w:rsidR="00502BF3" w:rsidRPr="007707BA">
        <w:rPr>
          <w:rFonts w:ascii="Times New Roman" w:hAnsi="Times New Roman"/>
          <w:sz w:val="24"/>
          <w:szCs w:val="24"/>
        </w:rPr>
        <w:t>кровел</w:t>
      </w:r>
      <w:r w:rsidR="00E81F47" w:rsidRPr="007707BA">
        <w:rPr>
          <w:rFonts w:ascii="Times New Roman" w:hAnsi="Times New Roman"/>
          <w:sz w:val="24"/>
          <w:szCs w:val="24"/>
        </w:rPr>
        <w:t>ьных свесов</w:t>
      </w:r>
      <w:r w:rsidR="00502BF3" w:rsidRPr="007707BA">
        <w:rPr>
          <w:rFonts w:ascii="Times New Roman" w:hAnsi="Times New Roman"/>
          <w:sz w:val="24"/>
          <w:szCs w:val="24"/>
        </w:rPr>
        <w:t>;</w:t>
      </w:r>
    </w:p>
    <w:p w14:paraId="0EAFB63D" w14:textId="77777777" w:rsidR="0077265E" w:rsidRPr="00FF19FD" w:rsidRDefault="00502BF3" w:rsidP="00FF19F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7BA">
        <w:rPr>
          <w:rFonts w:ascii="Times New Roman" w:hAnsi="Times New Roman"/>
          <w:sz w:val="24"/>
          <w:szCs w:val="24"/>
        </w:rPr>
        <w:t>окраска масляными составами кровель</w:t>
      </w:r>
      <w:r w:rsidR="00812E9F" w:rsidRPr="007707BA">
        <w:rPr>
          <w:rFonts w:ascii="Times New Roman" w:hAnsi="Times New Roman"/>
          <w:sz w:val="24"/>
          <w:szCs w:val="24"/>
        </w:rPr>
        <w:t>ных свесов и парапетных решеток.</w:t>
      </w:r>
    </w:p>
    <w:p w14:paraId="05EEF3C4" w14:textId="77777777" w:rsidR="0077265E" w:rsidRPr="007707BA" w:rsidRDefault="0077265E" w:rsidP="00FF19FD">
      <w:pPr>
        <w:pStyle w:val="a9"/>
        <w:ind w:left="720" w:firstLine="0"/>
        <w:jc w:val="both"/>
        <w:rPr>
          <w:b/>
          <w:sz w:val="24"/>
          <w:u w:val="single"/>
        </w:rPr>
      </w:pPr>
      <w:r w:rsidRPr="007707BA">
        <w:rPr>
          <w:b/>
          <w:sz w:val="24"/>
          <w:u w:val="single"/>
        </w:rPr>
        <w:t>Ремонт цокольной забирки:</w:t>
      </w:r>
    </w:p>
    <w:p w14:paraId="3B0A631F" w14:textId="77777777" w:rsidR="00812E9F" w:rsidRPr="007707BA" w:rsidRDefault="00812E9F" w:rsidP="00FF19F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7BA">
        <w:rPr>
          <w:rFonts w:ascii="Times New Roman" w:eastAsia="Times New Roman" w:hAnsi="Times New Roman"/>
          <w:sz w:val="24"/>
          <w:szCs w:val="24"/>
          <w:lang w:eastAsia="ru-RU"/>
        </w:rPr>
        <w:t>кладка отдельных участков кирпичных стен;</w:t>
      </w:r>
    </w:p>
    <w:p w14:paraId="18896997" w14:textId="77777777" w:rsidR="00812E9F" w:rsidRPr="009771BC" w:rsidRDefault="00812E9F" w:rsidP="00FF19F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1BC">
        <w:rPr>
          <w:rFonts w:ascii="Times New Roman" w:eastAsia="Times New Roman" w:hAnsi="Times New Roman"/>
          <w:sz w:val="24"/>
          <w:szCs w:val="24"/>
          <w:lang w:eastAsia="ru-RU"/>
        </w:rPr>
        <w:t>оштукатуривание кирпичной кладки;</w:t>
      </w:r>
    </w:p>
    <w:p w14:paraId="6AA48AB6" w14:textId="77777777" w:rsidR="008D1ECC" w:rsidRPr="009771BC" w:rsidRDefault="00812E9F" w:rsidP="00FF19F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1BC">
        <w:rPr>
          <w:rFonts w:ascii="Times New Roman" w:hAnsi="Times New Roman"/>
          <w:sz w:val="24"/>
          <w:szCs w:val="24"/>
        </w:rPr>
        <w:t xml:space="preserve">огрунтовка </w:t>
      </w:r>
      <w:r w:rsidR="007707BA" w:rsidRPr="009771BC">
        <w:rPr>
          <w:rFonts w:ascii="Times New Roman" w:hAnsi="Times New Roman"/>
          <w:sz w:val="24"/>
          <w:szCs w:val="24"/>
        </w:rPr>
        <w:t>поверхности</w:t>
      </w:r>
      <w:r w:rsidR="00FF19FD" w:rsidRPr="009771BC">
        <w:rPr>
          <w:rFonts w:ascii="Times New Roman" w:hAnsi="Times New Roman"/>
          <w:sz w:val="24"/>
          <w:szCs w:val="24"/>
        </w:rPr>
        <w:t xml:space="preserve"> стен</w:t>
      </w:r>
      <w:r w:rsidRPr="009771BC">
        <w:rPr>
          <w:rFonts w:ascii="Times New Roman" w:hAnsi="Times New Roman"/>
          <w:sz w:val="24"/>
          <w:szCs w:val="24"/>
        </w:rPr>
        <w:t>;</w:t>
      </w:r>
    </w:p>
    <w:p w14:paraId="456A658C" w14:textId="77777777" w:rsidR="009771BC" w:rsidRPr="009771BC" w:rsidRDefault="009771BC" w:rsidP="009771BC">
      <w:pPr>
        <w:pStyle w:val="a9"/>
        <w:numPr>
          <w:ilvl w:val="0"/>
          <w:numId w:val="23"/>
        </w:numPr>
        <w:ind w:left="0" w:firstLine="426"/>
        <w:jc w:val="both"/>
        <w:rPr>
          <w:sz w:val="24"/>
        </w:rPr>
      </w:pPr>
      <w:r w:rsidRPr="009771BC">
        <w:rPr>
          <w:sz w:val="24"/>
        </w:rPr>
        <w:t>демонтаж</w:t>
      </w:r>
      <w:r>
        <w:rPr>
          <w:sz w:val="24"/>
        </w:rPr>
        <w:t xml:space="preserve"> конструкций дверей</w:t>
      </w:r>
      <w:r w:rsidRPr="009771BC">
        <w:rPr>
          <w:sz w:val="24"/>
        </w:rPr>
        <w:t xml:space="preserve"> </w:t>
      </w:r>
      <w:r>
        <w:rPr>
          <w:sz w:val="24"/>
        </w:rPr>
        <w:t>(лазы)</w:t>
      </w:r>
      <w:r w:rsidRPr="009771BC">
        <w:rPr>
          <w:sz w:val="24"/>
        </w:rPr>
        <w:t>;</w:t>
      </w:r>
    </w:p>
    <w:p w14:paraId="1DC68840" w14:textId="77777777" w:rsidR="0077265E" w:rsidRPr="009771BC" w:rsidRDefault="009771BC" w:rsidP="009771B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1BC">
        <w:rPr>
          <w:rFonts w:ascii="Times New Roman" w:hAnsi="Times New Roman"/>
          <w:sz w:val="24"/>
        </w:rPr>
        <w:t xml:space="preserve">монтаж </w:t>
      </w:r>
      <w:r>
        <w:rPr>
          <w:rFonts w:ascii="Times New Roman" w:hAnsi="Times New Roman"/>
          <w:sz w:val="24"/>
        </w:rPr>
        <w:t>м</w:t>
      </w:r>
      <w:r w:rsidRPr="009771BC">
        <w:rPr>
          <w:rFonts w:ascii="Times New Roman" w:hAnsi="Times New Roman"/>
          <w:sz w:val="24"/>
        </w:rPr>
        <w:t xml:space="preserve">еталлических </w:t>
      </w:r>
      <w:r>
        <w:rPr>
          <w:rFonts w:ascii="Times New Roman" w:hAnsi="Times New Roman"/>
          <w:sz w:val="24"/>
        </w:rPr>
        <w:t xml:space="preserve">конструкций </w:t>
      </w:r>
      <w:r w:rsidR="0077265E" w:rsidRPr="009771BC">
        <w:rPr>
          <w:rFonts w:ascii="Times New Roman" w:hAnsi="Times New Roman"/>
          <w:sz w:val="24"/>
          <w:szCs w:val="24"/>
        </w:rPr>
        <w:t>(лазы)</w:t>
      </w:r>
      <w:r w:rsidR="008D1ECC" w:rsidRPr="009771BC">
        <w:rPr>
          <w:rFonts w:ascii="Times New Roman" w:hAnsi="Times New Roman"/>
          <w:sz w:val="24"/>
          <w:szCs w:val="24"/>
        </w:rPr>
        <w:t>.</w:t>
      </w:r>
    </w:p>
    <w:p w14:paraId="6465B14D" w14:textId="77777777" w:rsidR="00502BF3" w:rsidRPr="00A0530A" w:rsidRDefault="00502BF3" w:rsidP="00502BF3">
      <w:pPr>
        <w:pStyle w:val="a9"/>
        <w:ind w:left="426" w:firstLine="0"/>
        <w:jc w:val="both"/>
        <w:rPr>
          <w:sz w:val="24"/>
        </w:rPr>
      </w:pPr>
    </w:p>
    <w:p w14:paraId="2C4FBDB3" w14:textId="77777777" w:rsidR="00AF3430" w:rsidRPr="003C4EFD" w:rsidRDefault="00AF3430" w:rsidP="003C4E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3.3</w:t>
      </w:r>
      <w:r w:rsidR="008B08F4" w:rsidRPr="003C4EFD">
        <w:rPr>
          <w:rFonts w:ascii="Times New Roman" w:hAnsi="Times New Roman"/>
          <w:i/>
          <w:sz w:val="24"/>
          <w:szCs w:val="24"/>
        </w:rPr>
        <w:t>.</w:t>
      </w:r>
      <w:r w:rsidRPr="003C4EFD">
        <w:rPr>
          <w:rFonts w:ascii="Times New Roman" w:hAnsi="Times New Roman"/>
          <w:sz w:val="24"/>
          <w:szCs w:val="24"/>
        </w:rPr>
        <w:t xml:space="preserve"> При выполнении ремонтных работ сохранить реперные марки и вентиляционные шахты технических подполий.</w:t>
      </w:r>
    </w:p>
    <w:p w14:paraId="0A2D56FE" w14:textId="77777777" w:rsidR="00AF3430" w:rsidRPr="00084664" w:rsidRDefault="00AF3430" w:rsidP="003C4E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</w:t>
      </w:r>
      <w:r w:rsidR="00784270" w:rsidRPr="003C4EFD">
        <w:rPr>
          <w:rFonts w:ascii="Times New Roman" w:hAnsi="Times New Roman"/>
          <w:i/>
          <w:sz w:val="24"/>
          <w:szCs w:val="24"/>
        </w:rPr>
        <w:t>4</w:t>
      </w:r>
      <w:r w:rsidR="008B08F4" w:rsidRPr="003C4EFD">
        <w:rPr>
          <w:rFonts w:ascii="Times New Roman" w:hAnsi="Times New Roman"/>
          <w:sz w:val="24"/>
          <w:szCs w:val="24"/>
        </w:rPr>
        <w:t xml:space="preserve">. </w:t>
      </w:r>
      <w:r w:rsidRPr="003C4EFD">
        <w:rPr>
          <w:rFonts w:ascii="Times New Roman" w:hAnsi="Times New Roman"/>
          <w:sz w:val="24"/>
          <w:szCs w:val="24"/>
        </w:rPr>
        <w:t xml:space="preserve">Работы по </w:t>
      </w:r>
      <w:r w:rsidR="009C5C06">
        <w:rPr>
          <w:rFonts w:ascii="Times New Roman" w:hAnsi="Times New Roman"/>
          <w:sz w:val="24"/>
          <w:szCs w:val="24"/>
        </w:rPr>
        <w:t xml:space="preserve">окраске </w:t>
      </w:r>
      <w:r w:rsidRPr="003C4EFD">
        <w:rPr>
          <w:rFonts w:ascii="Times New Roman" w:hAnsi="Times New Roman"/>
          <w:sz w:val="24"/>
          <w:szCs w:val="24"/>
        </w:rPr>
        <w:t>фасад</w:t>
      </w:r>
      <w:r w:rsidR="001B45C8" w:rsidRPr="003C4EFD">
        <w:rPr>
          <w:rFonts w:ascii="Times New Roman" w:hAnsi="Times New Roman"/>
          <w:sz w:val="24"/>
          <w:szCs w:val="24"/>
        </w:rPr>
        <w:t>а</w:t>
      </w:r>
      <w:r w:rsidRPr="003C4EFD">
        <w:rPr>
          <w:rFonts w:ascii="Times New Roman" w:hAnsi="Times New Roman"/>
          <w:sz w:val="24"/>
          <w:szCs w:val="24"/>
        </w:rPr>
        <w:t xml:space="preserve"> выполняются</w:t>
      </w:r>
      <w:r w:rsidR="00B71471">
        <w:rPr>
          <w:rFonts w:ascii="Times New Roman" w:hAnsi="Times New Roman"/>
          <w:sz w:val="24"/>
          <w:szCs w:val="24"/>
        </w:rPr>
        <w:t xml:space="preserve"> </w:t>
      </w:r>
      <w:r w:rsidR="002B7D3F">
        <w:rPr>
          <w:rFonts w:ascii="Times New Roman" w:hAnsi="Times New Roman"/>
          <w:sz w:val="24"/>
          <w:szCs w:val="24"/>
        </w:rPr>
        <w:t xml:space="preserve">в </w:t>
      </w:r>
      <w:r w:rsidR="002B7D3F" w:rsidRPr="00E976BB">
        <w:rPr>
          <w:rFonts w:ascii="Times New Roman" w:hAnsi="Times New Roman"/>
          <w:sz w:val="24"/>
          <w:szCs w:val="24"/>
        </w:rPr>
        <w:t xml:space="preserve">соответствии с </w:t>
      </w:r>
      <w:r w:rsidR="001B45C8" w:rsidRPr="00E976BB">
        <w:rPr>
          <w:rFonts w:ascii="Times New Roman" w:hAnsi="Times New Roman"/>
          <w:sz w:val="24"/>
          <w:szCs w:val="24"/>
        </w:rPr>
        <w:t>согласо</w:t>
      </w:r>
      <w:r w:rsidRPr="00E976BB">
        <w:rPr>
          <w:rFonts w:ascii="Times New Roman" w:hAnsi="Times New Roman"/>
          <w:sz w:val="24"/>
          <w:szCs w:val="24"/>
        </w:rPr>
        <w:t>ва</w:t>
      </w:r>
      <w:r w:rsidR="001B45C8" w:rsidRPr="00E976BB">
        <w:rPr>
          <w:rFonts w:ascii="Times New Roman" w:hAnsi="Times New Roman"/>
          <w:sz w:val="24"/>
          <w:szCs w:val="24"/>
        </w:rPr>
        <w:t>нным</w:t>
      </w:r>
      <w:r w:rsidR="00B71471">
        <w:rPr>
          <w:rFonts w:ascii="Times New Roman" w:hAnsi="Times New Roman"/>
          <w:sz w:val="24"/>
          <w:szCs w:val="24"/>
        </w:rPr>
        <w:t xml:space="preserve"> </w:t>
      </w:r>
      <w:r w:rsidRPr="003C4EFD">
        <w:rPr>
          <w:rFonts w:ascii="Times New Roman" w:hAnsi="Times New Roman"/>
          <w:sz w:val="24"/>
          <w:szCs w:val="24"/>
        </w:rPr>
        <w:t>управлением архитектуры и градостроительства Администрации города Норильска</w:t>
      </w:r>
      <w:r w:rsidR="002B7D3F" w:rsidRPr="003C4EFD">
        <w:rPr>
          <w:rFonts w:ascii="Times New Roman" w:hAnsi="Times New Roman"/>
          <w:sz w:val="24"/>
          <w:szCs w:val="24"/>
        </w:rPr>
        <w:t xml:space="preserve"> </w:t>
      </w:r>
      <w:r w:rsidR="00B71471">
        <w:rPr>
          <w:rFonts w:ascii="Times New Roman" w:hAnsi="Times New Roman"/>
          <w:sz w:val="24"/>
          <w:szCs w:val="24"/>
        </w:rPr>
        <w:t>колористическим решением паспорта фасада</w:t>
      </w:r>
      <w:r w:rsidR="009C5C06">
        <w:rPr>
          <w:rFonts w:ascii="Times New Roman" w:hAnsi="Times New Roman"/>
          <w:sz w:val="24"/>
          <w:szCs w:val="24"/>
        </w:rPr>
        <w:t xml:space="preserve">, фасадной краской </w:t>
      </w:r>
      <w:r w:rsidR="00084664" w:rsidRPr="00084664">
        <w:rPr>
          <w:rFonts w:ascii="Times New Roman" w:hAnsi="Times New Roman"/>
          <w:b/>
          <w:sz w:val="24"/>
          <w:szCs w:val="24"/>
          <w:lang w:val="en-US"/>
        </w:rPr>
        <w:t>ALPA</w:t>
      </w:r>
      <w:r w:rsidR="00084664" w:rsidRPr="00084664">
        <w:rPr>
          <w:rFonts w:ascii="Times New Roman" w:hAnsi="Times New Roman"/>
          <w:b/>
          <w:sz w:val="24"/>
          <w:szCs w:val="24"/>
        </w:rPr>
        <w:t xml:space="preserve"> </w:t>
      </w:r>
      <w:r w:rsidR="00084664" w:rsidRPr="00084664">
        <w:rPr>
          <w:rFonts w:ascii="Times New Roman" w:hAnsi="Times New Roman"/>
          <w:b/>
          <w:sz w:val="24"/>
          <w:szCs w:val="24"/>
          <w:lang w:val="en-US"/>
        </w:rPr>
        <w:t>Facad</w:t>
      </w:r>
      <w:r w:rsidR="00084664" w:rsidRPr="00084664">
        <w:rPr>
          <w:rFonts w:ascii="Times New Roman" w:hAnsi="Times New Roman"/>
          <w:b/>
          <w:sz w:val="24"/>
          <w:szCs w:val="24"/>
        </w:rPr>
        <w:t>.</w:t>
      </w:r>
    </w:p>
    <w:p w14:paraId="086F1562" w14:textId="77777777" w:rsidR="00AF3430" w:rsidRPr="003C4EFD" w:rsidRDefault="00AF3430" w:rsidP="003C4E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</w:t>
      </w:r>
      <w:r w:rsidR="00784270" w:rsidRPr="003C4EFD">
        <w:rPr>
          <w:rFonts w:ascii="Times New Roman" w:hAnsi="Times New Roman"/>
          <w:i/>
          <w:sz w:val="24"/>
          <w:szCs w:val="24"/>
        </w:rPr>
        <w:t>5</w:t>
      </w:r>
      <w:r w:rsidR="008B08F4" w:rsidRPr="003C4EFD">
        <w:rPr>
          <w:rFonts w:ascii="Times New Roman" w:hAnsi="Times New Roman"/>
          <w:sz w:val="24"/>
          <w:szCs w:val="24"/>
        </w:rPr>
        <w:t xml:space="preserve">. </w:t>
      </w:r>
      <w:r w:rsidRPr="003C4EFD">
        <w:rPr>
          <w:rFonts w:ascii="Times New Roman" w:hAnsi="Times New Roman"/>
          <w:sz w:val="24"/>
          <w:szCs w:val="24"/>
        </w:rPr>
        <w:t>Работы по окраске деревянных заполнений выполняются красками для наружных работ, пригодные для эксплуатации в условиях Крайнего</w:t>
      </w:r>
      <w:r w:rsidR="00325A76">
        <w:rPr>
          <w:rFonts w:ascii="Times New Roman" w:hAnsi="Times New Roman"/>
          <w:sz w:val="24"/>
          <w:szCs w:val="24"/>
        </w:rPr>
        <w:t xml:space="preserve"> Севера, экологически безопасными</w:t>
      </w:r>
      <w:r w:rsidRPr="003C4EFD">
        <w:rPr>
          <w:rFonts w:ascii="Times New Roman" w:hAnsi="Times New Roman"/>
          <w:sz w:val="24"/>
          <w:szCs w:val="24"/>
        </w:rPr>
        <w:t>, в соответс</w:t>
      </w:r>
      <w:r w:rsidR="002B7D3F">
        <w:rPr>
          <w:rFonts w:ascii="Times New Roman" w:hAnsi="Times New Roman"/>
          <w:sz w:val="24"/>
          <w:szCs w:val="24"/>
        </w:rPr>
        <w:t xml:space="preserve">твии с </w:t>
      </w:r>
      <w:r w:rsidR="00B71471">
        <w:rPr>
          <w:rFonts w:ascii="Times New Roman" w:hAnsi="Times New Roman"/>
          <w:sz w:val="24"/>
          <w:szCs w:val="24"/>
        </w:rPr>
        <w:t>колористическим решением паспорта фасада</w:t>
      </w:r>
      <w:r w:rsidRPr="003C4EFD">
        <w:rPr>
          <w:rFonts w:ascii="Times New Roman" w:hAnsi="Times New Roman"/>
          <w:sz w:val="24"/>
          <w:szCs w:val="24"/>
        </w:rPr>
        <w:t>.</w:t>
      </w:r>
    </w:p>
    <w:p w14:paraId="2894128A" w14:textId="77777777" w:rsidR="006E3804" w:rsidRPr="003C4EFD" w:rsidRDefault="00050CE3" w:rsidP="003C4EFD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 </w:t>
      </w:r>
      <w:r w:rsidR="003D1283" w:rsidRPr="003C4EFD">
        <w:rPr>
          <w:sz w:val="24"/>
        </w:rPr>
        <w:t xml:space="preserve">При производстве работ должны быть предприняты меры </w:t>
      </w:r>
      <w:r w:rsidR="007E3B28" w:rsidRPr="003C4EFD">
        <w:rPr>
          <w:sz w:val="24"/>
        </w:rPr>
        <w:t>предосторожности, особое внимание уделить</w:t>
      </w:r>
      <w:r w:rsidR="003D1283" w:rsidRPr="003C4EFD">
        <w:rPr>
          <w:sz w:val="24"/>
        </w:rPr>
        <w:t xml:space="preserve">: </w:t>
      </w:r>
    </w:p>
    <w:p w14:paraId="53980BFA" w14:textId="77777777" w:rsidR="006E3804" w:rsidRPr="003C4EFD" w:rsidRDefault="00A0530A" w:rsidP="003C4EFD">
      <w:pPr>
        <w:pStyle w:val="a3"/>
        <w:tabs>
          <w:tab w:val="left" w:pos="142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-</w:t>
      </w:r>
      <w:r w:rsidR="00130E78" w:rsidRPr="003C4EFD">
        <w:rPr>
          <w:b w:val="0"/>
          <w:sz w:val="24"/>
        </w:rPr>
        <w:t>исключить самопроизвольное падение</w:t>
      </w:r>
      <w:r w:rsidR="007E3B28" w:rsidRPr="003C4EFD">
        <w:rPr>
          <w:b w:val="0"/>
          <w:sz w:val="24"/>
        </w:rPr>
        <w:t xml:space="preserve"> вышерасположенных незакрепленных конструкций, материалов, оборудования;</w:t>
      </w:r>
    </w:p>
    <w:p w14:paraId="0B10597A" w14:textId="77777777" w:rsidR="006E3804" w:rsidRPr="003C4EFD" w:rsidRDefault="008B08F4" w:rsidP="003C4EFD">
      <w:pPr>
        <w:pStyle w:val="a3"/>
        <w:tabs>
          <w:tab w:val="left" w:pos="142"/>
        </w:tabs>
        <w:ind w:left="426"/>
        <w:jc w:val="both"/>
        <w:rPr>
          <w:b w:val="0"/>
          <w:sz w:val="24"/>
        </w:rPr>
      </w:pPr>
      <w:r w:rsidRPr="003C4EFD">
        <w:rPr>
          <w:b w:val="0"/>
          <w:sz w:val="24"/>
        </w:rPr>
        <w:t xml:space="preserve">- </w:t>
      </w:r>
      <w:r w:rsidR="00130E78" w:rsidRPr="003C4EFD">
        <w:rPr>
          <w:b w:val="0"/>
          <w:sz w:val="24"/>
        </w:rPr>
        <w:t>своевременному удалению торчащих штырей, арматуры, острых кромок;</w:t>
      </w:r>
    </w:p>
    <w:p w14:paraId="0D456721" w14:textId="77777777" w:rsidR="006E3804" w:rsidRPr="003C4EFD" w:rsidRDefault="008B08F4" w:rsidP="003C4EFD">
      <w:pPr>
        <w:pStyle w:val="a3"/>
        <w:tabs>
          <w:tab w:val="left" w:pos="142"/>
        </w:tabs>
        <w:ind w:left="426"/>
        <w:jc w:val="both"/>
        <w:rPr>
          <w:b w:val="0"/>
          <w:sz w:val="24"/>
        </w:rPr>
      </w:pPr>
      <w:r w:rsidRPr="003C4EFD">
        <w:rPr>
          <w:b w:val="0"/>
          <w:sz w:val="24"/>
        </w:rPr>
        <w:t xml:space="preserve">- </w:t>
      </w:r>
      <w:r w:rsidR="00084664">
        <w:rPr>
          <w:b w:val="0"/>
          <w:sz w:val="24"/>
        </w:rPr>
        <w:t>ограждению входных групп</w:t>
      </w:r>
      <w:r w:rsidR="00130E78" w:rsidRPr="003C4EFD">
        <w:rPr>
          <w:b w:val="0"/>
          <w:sz w:val="24"/>
        </w:rPr>
        <w:t>;</w:t>
      </w:r>
    </w:p>
    <w:p w14:paraId="3A920D3E" w14:textId="77777777" w:rsidR="006E3804" w:rsidRPr="003C4EFD" w:rsidRDefault="00084664" w:rsidP="00325A76">
      <w:pPr>
        <w:pStyle w:val="a3"/>
        <w:tabs>
          <w:tab w:val="left" w:pos="0"/>
          <w:tab w:val="left" w:pos="142"/>
          <w:tab w:val="left" w:pos="426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="00325A76">
        <w:rPr>
          <w:b w:val="0"/>
          <w:sz w:val="24"/>
        </w:rPr>
        <w:t xml:space="preserve"> - </w:t>
      </w:r>
      <w:r w:rsidR="003D1283" w:rsidRPr="003C4EFD">
        <w:rPr>
          <w:b w:val="0"/>
          <w:sz w:val="24"/>
        </w:rPr>
        <w:t xml:space="preserve">сохранность общедомового имущества (кровель, кровельных ограждений, фасада, окон, оконных отливов и т.д.);  </w:t>
      </w:r>
    </w:p>
    <w:p w14:paraId="1012DC77" w14:textId="77777777" w:rsidR="003D1283" w:rsidRPr="003C4EFD" w:rsidRDefault="0060613C" w:rsidP="003C4EFD">
      <w:pPr>
        <w:pStyle w:val="a3"/>
        <w:tabs>
          <w:tab w:val="left" w:pos="0"/>
          <w:tab w:val="left" w:pos="142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-  </w:t>
      </w:r>
      <w:r w:rsidR="003D1283" w:rsidRPr="003C4EFD">
        <w:rPr>
          <w:b w:val="0"/>
          <w:sz w:val="24"/>
        </w:rPr>
        <w:t xml:space="preserve">сохранность имущества граждан (транспортные средства и др.). </w:t>
      </w:r>
    </w:p>
    <w:p w14:paraId="3EA08C02" w14:textId="77777777" w:rsidR="00784270" w:rsidRPr="003C4EFD" w:rsidRDefault="00784270" w:rsidP="003C4EFD">
      <w:pPr>
        <w:pStyle w:val="a3"/>
        <w:tabs>
          <w:tab w:val="left" w:pos="0"/>
          <w:tab w:val="left" w:pos="142"/>
        </w:tabs>
        <w:jc w:val="both"/>
        <w:rPr>
          <w:b w:val="0"/>
          <w:sz w:val="24"/>
        </w:rPr>
      </w:pPr>
    </w:p>
    <w:p w14:paraId="30280D35" w14:textId="77777777" w:rsidR="006E3804" w:rsidRPr="003C4EFD" w:rsidRDefault="00050CE3" w:rsidP="003C4EFD">
      <w:pPr>
        <w:pStyle w:val="a6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D1283" w:rsidRPr="003C4EFD">
        <w:rPr>
          <w:rFonts w:ascii="Times New Roman" w:hAnsi="Times New Roman"/>
          <w:b/>
          <w:sz w:val="24"/>
          <w:szCs w:val="24"/>
        </w:rPr>
        <w:t>Категорически запрещается производить работы на высоте:</w:t>
      </w:r>
    </w:p>
    <w:p w14:paraId="0B8F73FD" w14:textId="77777777" w:rsidR="006E3804" w:rsidRPr="003C4EFD" w:rsidRDefault="00325A76" w:rsidP="003C4EFD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6E3804" w:rsidRPr="003C4EFD">
        <w:rPr>
          <w:rFonts w:ascii="Times New Roman" w:hAnsi="Times New Roman"/>
          <w:i/>
          <w:sz w:val="24"/>
          <w:szCs w:val="24"/>
        </w:rPr>
        <w:t xml:space="preserve">- </w:t>
      </w:r>
      <w:r w:rsidR="003D1283" w:rsidRPr="003C4EFD">
        <w:rPr>
          <w:rFonts w:ascii="Times New Roman" w:hAnsi="Times New Roman"/>
          <w:sz w:val="24"/>
          <w:szCs w:val="24"/>
        </w:rPr>
        <w:t>при скорости ветра 15 м/с и более;</w:t>
      </w:r>
    </w:p>
    <w:p w14:paraId="19615A33" w14:textId="77777777" w:rsidR="006E3804" w:rsidRPr="003C4EFD" w:rsidRDefault="00325A76" w:rsidP="003C4EFD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6E3804" w:rsidRPr="003C4EFD">
        <w:rPr>
          <w:rFonts w:ascii="Times New Roman" w:hAnsi="Times New Roman"/>
          <w:i/>
          <w:sz w:val="24"/>
          <w:szCs w:val="24"/>
        </w:rPr>
        <w:t xml:space="preserve">- </w:t>
      </w:r>
      <w:r w:rsidR="003D1283" w:rsidRPr="003C4EFD">
        <w:rPr>
          <w:rFonts w:ascii="Times New Roman" w:hAnsi="Times New Roman"/>
          <w:sz w:val="24"/>
          <w:szCs w:val="24"/>
        </w:rPr>
        <w:t>при выпадении атмосферных осадков;</w:t>
      </w:r>
    </w:p>
    <w:p w14:paraId="46CE0D3A" w14:textId="77777777" w:rsidR="006E3804" w:rsidRPr="003C4EFD" w:rsidRDefault="00325A76" w:rsidP="003C4EFD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6E3804" w:rsidRPr="003C4EFD">
        <w:rPr>
          <w:rFonts w:ascii="Times New Roman" w:hAnsi="Times New Roman"/>
          <w:i/>
          <w:sz w:val="24"/>
          <w:szCs w:val="24"/>
        </w:rPr>
        <w:t xml:space="preserve">- </w:t>
      </w:r>
      <w:r w:rsidR="003D1283" w:rsidRPr="003C4EFD">
        <w:rPr>
          <w:rFonts w:ascii="Times New Roman" w:hAnsi="Times New Roman"/>
          <w:sz w:val="24"/>
          <w:szCs w:val="24"/>
        </w:rPr>
        <w:t>в случаях, исключающих ви</w:t>
      </w:r>
      <w:r w:rsidR="007E3B28" w:rsidRPr="003C4EFD">
        <w:rPr>
          <w:rFonts w:ascii="Times New Roman" w:hAnsi="Times New Roman"/>
          <w:sz w:val="24"/>
          <w:szCs w:val="24"/>
        </w:rPr>
        <w:t>димость в пределах фронта работ;</w:t>
      </w:r>
    </w:p>
    <w:p w14:paraId="69DE3479" w14:textId="77777777" w:rsidR="007E3B28" w:rsidRPr="003C4EFD" w:rsidRDefault="00325A76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6E3804" w:rsidRPr="003C4EFD">
        <w:rPr>
          <w:rFonts w:ascii="Times New Roman" w:hAnsi="Times New Roman"/>
          <w:i/>
          <w:sz w:val="24"/>
          <w:szCs w:val="24"/>
        </w:rPr>
        <w:t>-</w:t>
      </w:r>
      <w:r w:rsidR="007E3B28" w:rsidRPr="003C4EFD">
        <w:rPr>
          <w:rFonts w:ascii="Times New Roman" w:hAnsi="Times New Roman"/>
          <w:sz w:val="24"/>
          <w:szCs w:val="24"/>
        </w:rPr>
        <w:t xml:space="preserve">нахождение кого-либо, кроме работающих, в зоне потенциально опасных производственных факторов </w:t>
      </w:r>
      <w:r w:rsidR="007E3B28" w:rsidRPr="003C4EFD">
        <w:rPr>
          <w:rFonts w:ascii="Times New Roman" w:hAnsi="Times New Roman"/>
          <w:i/>
          <w:sz w:val="24"/>
          <w:szCs w:val="24"/>
        </w:rPr>
        <w:t>(Приложение Г, СНиП 12-03-2001 "Безопасность труда в строительстве. Часть 1. Общие требования производства работ").</w:t>
      </w:r>
    </w:p>
    <w:p w14:paraId="0C8FEDF6" w14:textId="77777777" w:rsidR="003D1283" w:rsidRPr="003C4EFD" w:rsidRDefault="003D1283" w:rsidP="003C4EFD">
      <w:pPr>
        <w:ind w:left="709"/>
        <w:jc w:val="both"/>
      </w:pPr>
    </w:p>
    <w:p w14:paraId="08A8AE58" w14:textId="77777777" w:rsidR="003D1283" w:rsidRPr="00050CE3" w:rsidRDefault="00093D8E" w:rsidP="003C4EFD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50CE3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="003D1283" w:rsidRPr="00050CE3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050CE3" w:rsidRPr="00050CE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D1283" w:rsidRPr="00050CE3">
        <w:rPr>
          <w:rFonts w:ascii="Times New Roman" w:hAnsi="Times New Roman"/>
          <w:b/>
          <w:i/>
          <w:sz w:val="24"/>
          <w:szCs w:val="24"/>
          <w:u w:val="single"/>
        </w:rPr>
        <w:t>Порядок сдачи и приемки результатов услуг</w:t>
      </w:r>
      <w:r w:rsidR="00050CE3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14:paraId="4A350D61" w14:textId="77777777" w:rsidR="005365BC" w:rsidRPr="003C4EFD" w:rsidRDefault="005365BC" w:rsidP="003C4EFD">
      <w:pPr>
        <w:pStyle w:val="a8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C4EFD">
        <w:t xml:space="preserve">Работы считаются принятыми после подписания Сторонами </w:t>
      </w:r>
      <w:r w:rsidR="00A04525">
        <w:t>трехстороннего</w:t>
      </w:r>
      <w:r w:rsidRPr="002B7D3F">
        <w:t xml:space="preserve"> акта выполненных работ</w:t>
      </w:r>
      <w:r w:rsidR="00B71471">
        <w:t xml:space="preserve"> </w:t>
      </w:r>
      <w:r w:rsidR="00296108">
        <w:t xml:space="preserve">форма </w:t>
      </w:r>
      <w:r w:rsidR="00B71471">
        <w:t>КС-2</w:t>
      </w:r>
      <w:r w:rsidR="002B7D3F" w:rsidRPr="002B7D3F">
        <w:t xml:space="preserve"> </w:t>
      </w:r>
      <w:r w:rsidRPr="002B7D3F">
        <w:t>(с подписан</w:t>
      </w:r>
      <w:r w:rsidR="002B7D3F" w:rsidRPr="002B7D3F">
        <w:t>ными актами на скрытые работы)</w:t>
      </w:r>
      <w:r w:rsidRPr="002B7D3F">
        <w:t xml:space="preserve">, </w:t>
      </w:r>
      <w:r w:rsidR="00B71471">
        <w:t>справки о</w:t>
      </w:r>
      <w:r w:rsidR="002B7D3F" w:rsidRPr="002B7D3F">
        <w:t xml:space="preserve"> стоимости выполненных работ </w:t>
      </w:r>
      <w:r w:rsidR="00296108">
        <w:t xml:space="preserve">форма </w:t>
      </w:r>
      <w:r w:rsidRPr="002B7D3F">
        <w:t>КС-3</w:t>
      </w:r>
      <w:r w:rsidR="002B7D3F" w:rsidRPr="002B7D3F">
        <w:t>, Акта о приёмке в эксплуатацию рабочей комиссией законченной ремонт</w:t>
      </w:r>
      <w:r w:rsidR="00BE647E">
        <w:t>ом части (очереди) жилого здания</w:t>
      </w:r>
      <w:r w:rsidRPr="002B7D3F">
        <w:t>.  В случаях, когда работа выполнена с низким</w:t>
      </w:r>
      <w:r w:rsidRPr="003C4EFD">
        <w:t xml:space="preserve"> качеством, </w:t>
      </w:r>
      <w:r w:rsidR="00296108">
        <w:t>"</w:t>
      </w:r>
      <w:r w:rsidRPr="003C4EFD">
        <w:t>Заказчик</w:t>
      </w:r>
      <w:r w:rsidR="00296108">
        <w:t>"</w:t>
      </w:r>
      <w:r w:rsidRPr="003C4EFD">
        <w:t xml:space="preserve"> вправе потребовать от </w:t>
      </w:r>
      <w:r w:rsidR="00296108">
        <w:t>"</w:t>
      </w:r>
      <w:r w:rsidR="003C4EFD" w:rsidRPr="003C4EFD">
        <w:t>Подрядчика</w:t>
      </w:r>
      <w:r w:rsidR="00296108">
        <w:t>"</w:t>
      </w:r>
      <w:r w:rsidRPr="003C4EFD">
        <w:t xml:space="preserve"> обязательного устранения недостатков в установленный </w:t>
      </w:r>
      <w:r w:rsidR="00296108">
        <w:t>"</w:t>
      </w:r>
      <w:r w:rsidRPr="003C4EFD">
        <w:t>Заказчиком</w:t>
      </w:r>
      <w:r w:rsidR="00296108">
        <w:t>"</w:t>
      </w:r>
      <w:r w:rsidRPr="003C4EFD">
        <w:t xml:space="preserve"> срок за счет средств </w:t>
      </w:r>
      <w:r w:rsidR="00296108">
        <w:t>"</w:t>
      </w:r>
      <w:r w:rsidR="003C4EFD" w:rsidRPr="003C4EFD">
        <w:t>Подрядчика</w:t>
      </w:r>
      <w:r w:rsidR="00296108">
        <w:t>"</w:t>
      </w:r>
      <w:r w:rsidRPr="003C4EFD">
        <w:t>.</w:t>
      </w:r>
    </w:p>
    <w:p w14:paraId="704F30E8" w14:textId="77777777" w:rsidR="005365BC" w:rsidRPr="003C4EFD" w:rsidRDefault="00296108" w:rsidP="003C4EFD">
      <w:pPr>
        <w:pStyle w:val="a8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>
        <w:t>"</w:t>
      </w:r>
      <w:r w:rsidR="005365BC" w:rsidRPr="003C4EFD">
        <w:t>Заказчик</w:t>
      </w:r>
      <w:r>
        <w:t>"</w:t>
      </w:r>
      <w:r w:rsidR="005365BC" w:rsidRPr="003C4EFD">
        <w:t xml:space="preserve"> вправе отказаться от приемки объекта в случае обнаружения недостатков, которые исключают возможность его дальнейшей эксплуатации и не могут быть устранены </w:t>
      </w:r>
      <w:r>
        <w:t>"</w:t>
      </w:r>
      <w:r w:rsidR="003C4EFD" w:rsidRPr="003C4EFD">
        <w:t>Подрядчиком</w:t>
      </w:r>
      <w:r>
        <w:t>"</w:t>
      </w:r>
      <w:r w:rsidR="003C4EFD" w:rsidRPr="003C4EFD">
        <w:t>.</w:t>
      </w:r>
    </w:p>
    <w:p w14:paraId="291418FD" w14:textId="77777777" w:rsidR="005365BC" w:rsidRPr="003C4EFD" w:rsidRDefault="005365BC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i/>
          <w:bdr w:val="none" w:sz="0" w:space="0" w:color="auto" w:frame="1"/>
        </w:rPr>
      </w:pPr>
    </w:p>
    <w:p w14:paraId="030F5A2F" w14:textId="77777777" w:rsidR="00093D8E" w:rsidRDefault="00093D8E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bdr w:val="none" w:sz="0" w:space="0" w:color="auto" w:frame="1"/>
        </w:rPr>
      </w:pPr>
      <w:r w:rsidRPr="00296108">
        <w:rPr>
          <w:rStyle w:val="a7"/>
          <w:i/>
          <w:u w:val="single"/>
          <w:bdr w:val="none" w:sz="0" w:space="0" w:color="auto" w:frame="1"/>
        </w:rPr>
        <w:t>5. Требования по объему гарантий качества работ:</w:t>
      </w:r>
      <w:r w:rsidRPr="003C4EFD">
        <w:rPr>
          <w:rStyle w:val="a7"/>
          <w:bdr w:val="none" w:sz="0" w:space="0" w:color="auto" w:frame="1"/>
        </w:rPr>
        <w:t xml:space="preserve"> </w:t>
      </w:r>
      <w:r w:rsidRPr="003C4EFD">
        <w:rPr>
          <w:rStyle w:val="a7"/>
          <w:b w:val="0"/>
          <w:bdr w:val="none" w:sz="0" w:space="0" w:color="auto" w:frame="1"/>
        </w:rPr>
        <w:t>в полном объеме на все виды работ.</w:t>
      </w:r>
    </w:p>
    <w:p w14:paraId="7F03805B" w14:textId="77777777" w:rsidR="005365BC" w:rsidRPr="003C4EFD" w:rsidRDefault="005365BC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</w:p>
    <w:p w14:paraId="4460279C" w14:textId="77777777" w:rsidR="00093D8E" w:rsidRPr="00296108" w:rsidRDefault="00093D8E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96108">
        <w:rPr>
          <w:b/>
          <w:i/>
          <w:u w:val="single"/>
        </w:rPr>
        <w:t>6.</w:t>
      </w:r>
      <w:r w:rsidR="00296108" w:rsidRPr="00296108">
        <w:rPr>
          <w:b/>
          <w:i/>
          <w:u w:val="single"/>
        </w:rPr>
        <w:t xml:space="preserve"> </w:t>
      </w:r>
      <w:r w:rsidRPr="00296108">
        <w:rPr>
          <w:rStyle w:val="a7"/>
          <w:i/>
          <w:u w:val="single"/>
          <w:bdr w:val="none" w:sz="0" w:space="0" w:color="auto" w:frame="1"/>
        </w:rPr>
        <w:t>Требования по сроку гарантий качества на результаты работ:</w:t>
      </w:r>
      <w:r w:rsidRPr="003C4EFD">
        <w:rPr>
          <w:rStyle w:val="a7"/>
          <w:i/>
          <w:bdr w:val="none" w:sz="0" w:space="0" w:color="auto" w:frame="1"/>
        </w:rPr>
        <w:t xml:space="preserve"> </w:t>
      </w:r>
      <w:r w:rsidR="00B71471" w:rsidRPr="00296108">
        <w:rPr>
          <w:rStyle w:val="a7"/>
          <w:b w:val="0"/>
          <w:bdr w:val="none" w:sz="0" w:space="0" w:color="auto" w:frame="1"/>
        </w:rPr>
        <w:t>не менее 5 (пяти) лет</w:t>
      </w:r>
      <w:r w:rsidRPr="00296108">
        <w:rPr>
          <w:rStyle w:val="a7"/>
          <w:b w:val="0"/>
          <w:bdr w:val="none" w:sz="0" w:space="0" w:color="auto" w:frame="1"/>
        </w:rPr>
        <w:t xml:space="preserve"> с момента подписания акта </w:t>
      </w:r>
      <w:r w:rsidR="00B71471" w:rsidRPr="00296108">
        <w:rPr>
          <w:rStyle w:val="a7"/>
          <w:b w:val="0"/>
          <w:bdr w:val="none" w:sz="0" w:space="0" w:color="auto" w:frame="1"/>
        </w:rPr>
        <w:t xml:space="preserve">о </w:t>
      </w:r>
      <w:r w:rsidRPr="00296108">
        <w:rPr>
          <w:rStyle w:val="a7"/>
          <w:b w:val="0"/>
          <w:bdr w:val="none" w:sz="0" w:space="0" w:color="auto" w:frame="1"/>
        </w:rPr>
        <w:t>приемк</w:t>
      </w:r>
      <w:r w:rsidR="00B71471" w:rsidRPr="00296108">
        <w:rPr>
          <w:rStyle w:val="a7"/>
          <w:b w:val="0"/>
          <w:bdr w:val="none" w:sz="0" w:space="0" w:color="auto" w:frame="1"/>
        </w:rPr>
        <w:t>е</w:t>
      </w:r>
      <w:r w:rsidR="00B11F66" w:rsidRPr="00296108">
        <w:rPr>
          <w:rStyle w:val="a7"/>
          <w:b w:val="0"/>
          <w:bdr w:val="none" w:sz="0" w:space="0" w:color="auto" w:frame="1"/>
        </w:rPr>
        <w:t xml:space="preserve"> в эксплуатацию рабочей комиссией законченной </w:t>
      </w:r>
      <w:r w:rsidR="00296108" w:rsidRPr="00296108">
        <w:rPr>
          <w:rStyle w:val="a7"/>
          <w:b w:val="0"/>
          <w:bdr w:val="none" w:sz="0" w:space="0" w:color="auto" w:frame="1"/>
        </w:rPr>
        <w:t>ремонтом части</w:t>
      </w:r>
      <w:r w:rsidR="00B11F66" w:rsidRPr="00296108">
        <w:rPr>
          <w:rStyle w:val="a7"/>
          <w:b w:val="0"/>
          <w:bdr w:val="none" w:sz="0" w:space="0" w:color="auto" w:frame="1"/>
        </w:rPr>
        <w:t xml:space="preserve"> (очереди) жилого здания</w:t>
      </w:r>
      <w:r w:rsidRPr="00296108">
        <w:rPr>
          <w:rStyle w:val="a7"/>
          <w:b w:val="0"/>
          <w:bdr w:val="none" w:sz="0" w:space="0" w:color="auto" w:frame="1"/>
        </w:rPr>
        <w:t>.</w:t>
      </w:r>
    </w:p>
    <w:p w14:paraId="37DC6284" w14:textId="77777777" w:rsidR="00093D8E" w:rsidRPr="003C4EFD" w:rsidRDefault="00093D8E" w:rsidP="003C4EFD">
      <w:pPr>
        <w:pStyle w:val="a8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C4EFD">
        <w:t xml:space="preserve">Гарантийный срок нормальной эксплуатации объекта после выполненного ремонта начинает действовать с момента подписания сторонами </w:t>
      </w:r>
      <w:r w:rsidR="005440B8" w:rsidRPr="000230E8">
        <w:t>Акта о приёмке в эксплуатацию рабочей комиссией законченной ремонтом части (очереди) жилого здания</w:t>
      </w:r>
      <w:r w:rsidRPr="000230E8">
        <w:t>.</w:t>
      </w:r>
      <w:r w:rsidRPr="003C4EFD">
        <w:t xml:space="preserve"> Если в гарантийный период </w:t>
      </w:r>
      <w:r w:rsidR="008E6805" w:rsidRPr="003C4EFD">
        <w:t xml:space="preserve">на </w:t>
      </w:r>
      <w:r w:rsidRPr="003C4EFD">
        <w:t>объект</w:t>
      </w:r>
      <w:r w:rsidR="008E6805" w:rsidRPr="003C4EFD">
        <w:t>е</w:t>
      </w:r>
      <w:r w:rsidRPr="003C4EFD">
        <w:t xml:space="preserve"> обнаружатся дефекты, допущенные по вине </w:t>
      </w:r>
      <w:r w:rsidR="00296108">
        <w:t>"</w:t>
      </w:r>
      <w:r w:rsidR="003C4EFD" w:rsidRPr="003C4EFD">
        <w:t>Подрядчика</w:t>
      </w:r>
      <w:r w:rsidR="00296108">
        <w:t>"</w:t>
      </w:r>
      <w:r w:rsidRPr="003C4EFD">
        <w:t xml:space="preserve"> и препятствующие нормальной </w:t>
      </w:r>
      <w:r w:rsidRPr="003C4EFD">
        <w:lastRenderedPageBreak/>
        <w:t xml:space="preserve">эксплуатации объекта, то </w:t>
      </w:r>
      <w:r w:rsidR="00296108">
        <w:t>"</w:t>
      </w:r>
      <w:r w:rsidR="00176421">
        <w:t>Подрядчик</w:t>
      </w:r>
      <w:r w:rsidR="00296108">
        <w:t>"</w:t>
      </w:r>
      <w:r w:rsidRPr="003C4EFD">
        <w:t xml:space="preserve"> обязан их устранить в установленный Заказчиком срок за свой счет. При отказе </w:t>
      </w:r>
      <w:r w:rsidR="00296108">
        <w:t>"</w:t>
      </w:r>
      <w:r w:rsidR="003C4EFD" w:rsidRPr="003C4EFD">
        <w:t>Подрядчика</w:t>
      </w:r>
      <w:r w:rsidR="00296108">
        <w:t>"</w:t>
      </w:r>
      <w:r w:rsidRPr="003C4EFD">
        <w:t xml:space="preserve"> от составления или подписания акта об обнаруженных дефектах и недоделках, для их подтверждения </w:t>
      </w:r>
      <w:r w:rsidR="00296108">
        <w:t>"</w:t>
      </w:r>
      <w:r w:rsidRPr="003C4EFD">
        <w:t>Заказчик</w:t>
      </w:r>
      <w:r w:rsidR="00296108">
        <w:t>"</w:t>
      </w:r>
      <w:r w:rsidRPr="003C4EFD">
        <w:t xml:space="preserve"> проводит за счет </w:t>
      </w:r>
      <w:r w:rsidR="00296108">
        <w:t>"</w:t>
      </w:r>
      <w:r w:rsidR="003C4EFD" w:rsidRPr="003C4EFD">
        <w:t>Подрядчика</w:t>
      </w:r>
      <w:r w:rsidR="00296108">
        <w:t>"</w:t>
      </w:r>
      <w:r w:rsidRPr="003C4EFD">
        <w:t xml:space="preserve"> квалифицированную экспертизу с привлечением специалистов, по итогам которой составляется соответствующий акт, фиксирующий затраты по исправлению дефектов и недоделок, для обращения в Арбитражный суд.</w:t>
      </w:r>
    </w:p>
    <w:p w14:paraId="1CBC2970" w14:textId="77777777" w:rsidR="00093D8E" w:rsidRPr="003C4EFD" w:rsidRDefault="00296108" w:rsidP="003C4EFD">
      <w:pPr>
        <w:pStyle w:val="a8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>
        <w:t>"</w:t>
      </w:r>
      <w:r w:rsidR="00176421">
        <w:t>Подрядчик</w:t>
      </w:r>
      <w:r>
        <w:t>"</w:t>
      </w:r>
      <w:r w:rsidR="00093D8E" w:rsidRPr="003C4EFD">
        <w:t xml:space="preserve"> обязан компенсировать все затраты </w:t>
      </w:r>
      <w:r>
        <w:t>"</w:t>
      </w:r>
      <w:r w:rsidR="00093D8E" w:rsidRPr="003C4EFD">
        <w:t>Заказчика</w:t>
      </w:r>
      <w:r>
        <w:t>"</w:t>
      </w:r>
      <w:r w:rsidR="00093D8E" w:rsidRPr="003C4EFD">
        <w:t xml:space="preserve">, если при проведении работ или в течение гарантийного срока по вине </w:t>
      </w:r>
      <w:r>
        <w:t>"</w:t>
      </w:r>
      <w:r w:rsidR="003C4EFD" w:rsidRPr="003C4EFD">
        <w:t>Подрядчика</w:t>
      </w:r>
      <w:r>
        <w:t>"</w:t>
      </w:r>
      <w:r w:rsidR="00093D8E" w:rsidRPr="003C4EFD">
        <w:t xml:space="preserve"> был причинен ущерб.</w:t>
      </w:r>
    </w:p>
    <w:p w14:paraId="798E6C19" w14:textId="77777777" w:rsidR="00093D8E" w:rsidRPr="003C4EFD" w:rsidRDefault="00093D8E" w:rsidP="003C4EFD">
      <w:pPr>
        <w:ind w:left="360"/>
        <w:rPr>
          <w:b/>
        </w:rPr>
      </w:pPr>
    </w:p>
    <w:p w14:paraId="67D6070C" w14:textId="77777777" w:rsidR="00093D8E" w:rsidRPr="003C4EFD" w:rsidRDefault="00093D8E" w:rsidP="003C4EFD">
      <w:pPr>
        <w:ind w:left="709"/>
        <w:jc w:val="both"/>
      </w:pPr>
    </w:p>
    <w:p w14:paraId="18D93CE4" w14:textId="77777777" w:rsidR="00093D8E" w:rsidRPr="003C4EFD" w:rsidRDefault="00093D8E" w:rsidP="003C4EFD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39"/>
      </w:tblGrid>
      <w:tr w:rsidR="00502BF3" w:rsidRPr="00325021" w14:paraId="7464E93A" w14:textId="77777777" w:rsidTr="00324B41">
        <w:trPr>
          <w:jc w:val="center"/>
        </w:trPr>
        <w:tc>
          <w:tcPr>
            <w:tcW w:w="5139" w:type="dxa"/>
          </w:tcPr>
          <w:p w14:paraId="6101AF06" w14:textId="77777777" w:rsidR="00502BF3" w:rsidRPr="00325021" w:rsidRDefault="00502BF3" w:rsidP="00324B4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39" w:type="dxa"/>
          </w:tcPr>
          <w:p w14:paraId="18A45BDD" w14:textId="77777777" w:rsidR="00502BF3" w:rsidRPr="00325021" w:rsidRDefault="00502BF3" w:rsidP="00324B4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  <w:tr w:rsidR="00502BF3" w:rsidRPr="00325021" w14:paraId="45293E31" w14:textId="77777777" w:rsidTr="00324B41">
        <w:trPr>
          <w:jc w:val="center"/>
        </w:trPr>
        <w:tc>
          <w:tcPr>
            <w:tcW w:w="5139" w:type="dxa"/>
          </w:tcPr>
          <w:p w14:paraId="5E543BE5" w14:textId="77777777" w:rsidR="00502BF3" w:rsidRPr="00325021" w:rsidRDefault="00502BF3" w:rsidP="00324B4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39" w:type="dxa"/>
          </w:tcPr>
          <w:p w14:paraId="608ABAB3" w14:textId="77777777" w:rsidR="00502BF3" w:rsidRPr="00325021" w:rsidRDefault="00502BF3" w:rsidP="00324B4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</w:tbl>
    <w:p w14:paraId="5A43BD7C" w14:textId="77777777" w:rsidR="003D1283" w:rsidRPr="003C4EFD" w:rsidRDefault="003D1283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C91629" w14:textId="77777777" w:rsidR="003D1283" w:rsidRPr="003C4EFD" w:rsidRDefault="003D1283" w:rsidP="003C4EFD">
      <w:pPr>
        <w:jc w:val="both"/>
      </w:pPr>
    </w:p>
    <w:p w14:paraId="0464141D" w14:textId="77777777" w:rsidR="003D1283" w:rsidRPr="003C4EFD" w:rsidRDefault="003D1283" w:rsidP="003C4EFD"/>
    <w:sectPr w:rsidR="003D1283" w:rsidRPr="003C4EFD" w:rsidSect="00FF19FD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DEF"/>
    <w:multiLevelType w:val="hybridMultilevel"/>
    <w:tmpl w:val="E0CEF3C8"/>
    <w:lvl w:ilvl="0" w:tplc="C44AE782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D55728"/>
    <w:multiLevelType w:val="hybridMultilevel"/>
    <w:tmpl w:val="B42E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246E"/>
    <w:multiLevelType w:val="hybridMultilevel"/>
    <w:tmpl w:val="0DC6B0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669E"/>
    <w:multiLevelType w:val="multilevel"/>
    <w:tmpl w:val="05F4C4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3E4DE8"/>
    <w:multiLevelType w:val="hybridMultilevel"/>
    <w:tmpl w:val="CE84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97A38"/>
    <w:multiLevelType w:val="hybridMultilevel"/>
    <w:tmpl w:val="EEE4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03AAD"/>
    <w:multiLevelType w:val="hybridMultilevel"/>
    <w:tmpl w:val="8E3C2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5E34"/>
    <w:multiLevelType w:val="hybridMultilevel"/>
    <w:tmpl w:val="CF8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E31F6"/>
    <w:multiLevelType w:val="hybridMultilevel"/>
    <w:tmpl w:val="B95E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F4C0D"/>
    <w:multiLevelType w:val="hybridMultilevel"/>
    <w:tmpl w:val="8A90446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6267EB3"/>
    <w:multiLevelType w:val="hybridMultilevel"/>
    <w:tmpl w:val="5BAEBD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F14C64"/>
    <w:multiLevelType w:val="hybridMultilevel"/>
    <w:tmpl w:val="A91640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471DD0"/>
    <w:multiLevelType w:val="hybridMultilevel"/>
    <w:tmpl w:val="BAF83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92E94"/>
    <w:multiLevelType w:val="hybridMultilevel"/>
    <w:tmpl w:val="B21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5D7705"/>
    <w:multiLevelType w:val="hybridMultilevel"/>
    <w:tmpl w:val="EDD81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E00BF"/>
    <w:multiLevelType w:val="hybridMultilevel"/>
    <w:tmpl w:val="618E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0584F"/>
    <w:multiLevelType w:val="hybridMultilevel"/>
    <w:tmpl w:val="199E0D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C49B6"/>
    <w:multiLevelType w:val="hybridMultilevel"/>
    <w:tmpl w:val="033E9C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7B61B69"/>
    <w:multiLevelType w:val="hybridMultilevel"/>
    <w:tmpl w:val="DCCC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E4647"/>
    <w:multiLevelType w:val="hybridMultilevel"/>
    <w:tmpl w:val="C4F4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37069"/>
    <w:multiLevelType w:val="hybridMultilevel"/>
    <w:tmpl w:val="E394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51DE0"/>
    <w:multiLevelType w:val="hybridMultilevel"/>
    <w:tmpl w:val="C1A0A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92CCC"/>
    <w:multiLevelType w:val="hybridMultilevel"/>
    <w:tmpl w:val="712C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A7BD1"/>
    <w:multiLevelType w:val="hybridMultilevel"/>
    <w:tmpl w:val="870C71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B414F36"/>
    <w:multiLevelType w:val="hybridMultilevel"/>
    <w:tmpl w:val="2B1A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22"/>
  </w:num>
  <w:num w:numId="5">
    <w:abstractNumId w:val="3"/>
  </w:num>
  <w:num w:numId="6">
    <w:abstractNumId w:val="26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13"/>
  </w:num>
  <w:num w:numId="14">
    <w:abstractNumId w:val="24"/>
  </w:num>
  <w:num w:numId="15">
    <w:abstractNumId w:val="15"/>
  </w:num>
  <w:num w:numId="16">
    <w:abstractNumId w:val="23"/>
  </w:num>
  <w:num w:numId="17">
    <w:abstractNumId w:val="16"/>
  </w:num>
  <w:num w:numId="18">
    <w:abstractNumId w:val="4"/>
  </w:num>
  <w:num w:numId="19">
    <w:abstractNumId w:val="19"/>
  </w:num>
  <w:num w:numId="20">
    <w:abstractNumId w:val="17"/>
  </w:num>
  <w:num w:numId="21">
    <w:abstractNumId w:val="11"/>
  </w:num>
  <w:num w:numId="22">
    <w:abstractNumId w:val="25"/>
  </w:num>
  <w:num w:numId="23">
    <w:abstractNumId w:val="20"/>
  </w:num>
  <w:num w:numId="24">
    <w:abstractNumId w:val="14"/>
  </w:num>
  <w:num w:numId="25">
    <w:abstractNumId w:val="21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283"/>
    <w:rsid w:val="000230E8"/>
    <w:rsid w:val="0002506D"/>
    <w:rsid w:val="00027AC0"/>
    <w:rsid w:val="00044203"/>
    <w:rsid w:val="000458ED"/>
    <w:rsid w:val="00050CE3"/>
    <w:rsid w:val="00063AD6"/>
    <w:rsid w:val="00076252"/>
    <w:rsid w:val="000770F7"/>
    <w:rsid w:val="00084664"/>
    <w:rsid w:val="00087999"/>
    <w:rsid w:val="000918E9"/>
    <w:rsid w:val="00093D8E"/>
    <w:rsid w:val="000A2FD9"/>
    <w:rsid w:val="000C1941"/>
    <w:rsid w:val="000D05BA"/>
    <w:rsid w:val="000D6135"/>
    <w:rsid w:val="00104271"/>
    <w:rsid w:val="00116E39"/>
    <w:rsid w:val="00124AFE"/>
    <w:rsid w:val="00130C2C"/>
    <w:rsid w:val="00130E78"/>
    <w:rsid w:val="00145B32"/>
    <w:rsid w:val="00152BC9"/>
    <w:rsid w:val="00176421"/>
    <w:rsid w:val="001A3357"/>
    <w:rsid w:val="001B10A8"/>
    <w:rsid w:val="001B45C8"/>
    <w:rsid w:val="002060BE"/>
    <w:rsid w:val="002109D9"/>
    <w:rsid w:val="00232806"/>
    <w:rsid w:val="002368F9"/>
    <w:rsid w:val="002468A2"/>
    <w:rsid w:val="002526D8"/>
    <w:rsid w:val="00296108"/>
    <w:rsid w:val="002A2284"/>
    <w:rsid w:val="002A4E92"/>
    <w:rsid w:val="002B6920"/>
    <w:rsid w:val="002B7D3F"/>
    <w:rsid w:val="002C0636"/>
    <w:rsid w:val="002C4FCB"/>
    <w:rsid w:val="0030206B"/>
    <w:rsid w:val="00310A51"/>
    <w:rsid w:val="0031773E"/>
    <w:rsid w:val="00322986"/>
    <w:rsid w:val="0032384F"/>
    <w:rsid w:val="00325A76"/>
    <w:rsid w:val="00331A23"/>
    <w:rsid w:val="003356D3"/>
    <w:rsid w:val="00342066"/>
    <w:rsid w:val="00346A63"/>
    <w:rsid w:val="0036218B"/>
    <w:rsid w:val="00363AC4"/>
    <w:rsid w:val="00380037"/>
    <w:rsid w:val="003B422D"/>
    <w:rsid w:val="003C4EFD"/>
    <w:rsid w:val="003D1283"/>
    <w:rsid w:val="003D6D69"/>
    <w:rsid w:val="004028F6"/>
    <w:rsid w:val="004067C8"/>
    <w:rsid w:val="004332DC"/>
    <w:rsid w:val="0045300E"/>
    <w:rsid w:val="00477590"/>
    <w:rsid w:val="004A5A0C"/>
    <w:rsid w:val="004B484A"/>
    <w:rsid w:val="004D3585"/>
    <w:rsid w:val="004E30F5"/>
    <w:rsid w:val="00502BF3"/>
    <w:rsid w:val="0050318B"/>
    <w:rsid w:val="005214C0"/>
    <w:rsid w:val="0052736B"/>
    <w:rsid w:val="005365BC"/>
    <w:rsid w:val="005440B8"/>
    <w:rsid w:val="00555B25"/>
    <w:rsid w:val="00555BF1"/>
    <w:rsid w:val="0059538F"/>
    <w:rsid w:val="005A0DF0"/>
    <w:rsid w:val="005D02C7"/>
    <w:rsid w:val="005E1026"/>
    <w:rsid w:val="005F7680"/>
    <w:rsid w:val="0060613C"/>
    <w:rsid w:val="0064096C"/>
    <w:rsid w:val="006461AC"/>
    <w:rsid w:val="00647316"/>
    <w:rsid w:val="006561DF"/>
    <w:rsid w:val="00662FF5"/>
    <w:rsid w:val="00692B69"/>
    <w:rsid w:val="006C33BE"/>
    <w:rsid w:val="006C3402"/>
    <w:rsid w:val="006D1EF4"/>
    <w:rsid w:val="006E3804"/>
    <w:rsid w:val="006F05C2"/>
    <w:rsid w:val="007044B6"/>
    <w:rsid w:val="007309C2"/>
    <w:rsid w:val="00741ED4"/>
    <w:rsid w:val="007429B0"/>
    <w:rsid w:val="00751B8F"/>
    <w:rsid w:val="007707BA"/>
    <w:rsid w:val="0077265E"/>
    <w:rsid w:val="00773354"/>
    <w:rsid w:val="00784270"/>
    <w:rsid w:val="007940C3"/>
    <w:rsid w:val="007B2692"/>
    <w:rsid w:val="007B34B3"/>
    <w:rsid w:val="007C48F9"/>
    <w:rsid w:val="007C6F94"/>
    <w:rsid w:val="007D0BA3"/>
    <w:rsid w:val="007E3B28"/>
    <w:rsid w:val="00802F45"/>
    <w:rsid w:val="00807573"/>
    <w:rsid w:val="00812E9F"/>
    <w:rsid w:val="00813B94"/>
    <w:rsid w:val="00820FF2"/>
    <w:rsid w:val="00821895"/>
    <w:rsid w:val="00850690"/>
    <w:rsid w:val="00850B86"/>
    <w:rsid w:val="00852F93"/>
    <w:rsid w:val="00855B69"/>
    <w:rsid w:val="008703E7"/>
    <w:rsid w:val="008901CC"/>
    <w:rsid w:val="008907AD"/>
    <w:rsid w:val="008910D6"/>
    <w:rsid w:val="0089360B"/>
    <w:rsid w:val="008B08F4"/>
    <w:rsid w:val="008C4DC5"/>
    <w:rsid w:val="008C76CB"/>
    <w:rsid w:val="008D1ECC"/>
    <w:rsid w:val="008E6805"/>
    <w:rsid w:val="008E6E72"/>
    <w:rsid w:val="00950539"/>
    <w:rsid w:val="009627D5"/>
    <w:rsid w:val="00962C71"/>
    <w:rsid w:val="00973B2B"/>
    <w:rsid w:val="009771BC"/>
    <w:rsid w:val="00990799"/>
    <w:rsid w:val="00995426"/>
    <w:rsid w:val="009C5C06"/>
    <w:rsid w:val="009C70A9"/>
    <w:rsid w:val="009C7D2D"/>
    <w:rsid w:val="009F5D17"/>
    <w:rsid w:val="00A04525"/>
    <w:rsid w:val="00A04BF4"/>
    <w:rsid w:val="00A0530A"/>
    <w:rsid w:val="00A12D82"/>
    <w:rsid w:val="00A21854"/>
    <w:rsid w:val="00A25CDF"/>
    <w:rsid w:val="00A31B7E"/>
    <w:rsid w:val="00A370D7"/>
    <w:rsid w:val="00AA195F"/>
    <w:rsid w:val="00AC1105"/>
    <w:rsid w:val="00AF3430"/>
    <w:rsid w:val="00B01EF2"/>
    <w:rsid w:val="00B04E6D"/>
    <w:rsid w:val="00B11F66"/>
    <w:rsid w:val="00B2103F"/>
    <w:rsid w:val="00B47A89"/>
    <w:rsid w:val="00B52F0B"/>
    <w:rsid w:val="00B538F2"/>
    <w:rsid w:val="00B6232A"/>
    <w:rsid w:val="00B70BF5"/>
    <w:rsid w:val="00B70D41"/>
    <w:rsid w:val="00B71471"/>
    <w:rsid w:val="00B763BC"/>
    <w:rsid w:val="00BA5126"/>
    <w:rsid w:val="00BC710A"/>
    <w:rsid w:val="00BE4AB6"/>
    <w:rsid w:val="00BE647E"/>
    <w:rsid w:val="00C11D89"/>
    <w:rsid w:val="00C3337C"/>
    <w:rsid w:val="00C50D83"/>
    <w:rsid w:val="00C87BBB"/>
    <w:rsid w:val="00C93193"/>
    <w:rsid w:val="00CA1A4D"/>
    <w:rsid w:val="00CA22A2"/>
    <w:rsid w:val="00CC6F9E"/>
    <w:rsid w:val="00CD7FAA"/>
    <w:rsid w:val="00D0421D"/>
    <w:rsid w:val="00D20119"/>
    <w:rsid w:val="00D3277C"/>
    <w:rsid w:val="00D508F2"/>
    <w:rsid w:val="00D52E73"/>
    <w:rsid w:val="00D66C49"/>
    <w:rsid w:val="00D87FD6"/>
    <w:rsid w:val="00DB012B"/>
    <w:rsid w:val="00DD423D"/>
    <w:rsid w:val="00DE4C76"/>
    <w:rsid w:val="00E0204A"/>
    <w:rsid w:val="00E1440D"/>
    <w:rsid w:val="00E55A2C"/>
    <w:rsid w:val="00E62D37"/>
    <w:rsid w:val="00E62EFE"/>
    <w:rsid w:val="00E72E58"/>
    <w:rsid w:val="00E81F47"/>
    <w:rsid w:val="00E976BB"/>
    <w:rsid w:val="00EA405A"/>
    <w:rsid w:val="00EB0AC6"/>
    <w:rsid w:val="00ED0D03"/>
    <w:rsid w:val="00EF2DB0"/>
    <w:rsid w:val="00EF4BBB"/>
    <w:rsid w:val="00F070C3"/>
    <w:rsid w:val="00F11424"/>
    <w:rsid w:val="00F27DA8"/>
    <w:rsid w:val="00F423B2"/>
    <w:rsid w:val="00F43E92"/>
    <w:rsid w:val="00F72679"/>
    <w:rsid w:val="00F91C25"/>
    <w:rsid w:val="00FD3575"/>
    <w:rsid w:val="00FF012D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B63E"/>
  <w15:docId w15:val="{A687EA68-555D-4138-8D29-C0F04F57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D128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1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D1283"/>
    <w:pPr>
      <w:jc w:val="center"/>
    </w:pPr>
    <w:rPr>
      <w:b/>
      <w:bCs/>
      <w:sz w:val="26"/>
    </w:rPr>
  </w:style>
  <w:style w:type="character" w:customStyle="1" w:styleId="a4">
    <w:name w:val="Заголовок Знак"/>
    <w:basedOn w:val="a0"/>
    <w:link w:val="a3"/>
    <w:rsid w:val="003D128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5">
    <w:name w:val="Emphasis"/>
    <w:qFormat/>
    <w:rsid w:val="003D1283"/>
    <w:rPr>
      <w:i/>
      <w:iCs/>
    </w:rPr>
  </w:style>
  <w:style w:type="paragraph" w:styleId="a6">
    <w:name w:val="List Paragraph"/>
    <w:basedOn w:val="a"/>
    <w:uiPriority w:val="34"/>
    <w:qFormat/>
    <w:rsid w:val="003D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093D8E"/>
    <w:rPr>
      <w:b/>
      <w:bCs/>
    </w:rPr>
  </w:style>
  <w:style w:type="paragraph" w:styleId="a8">
    <w:name w:val="Normal (Web)"/>
    <w:basedOn w:val="a"/>
    <w:uiPriority w:val="99"/>
    <w:unhideWhenUsed/>
    <w:rsid w:val="00093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D41"/>
  </w:style>
  <w:style w:type="paragraph" w:styleId="a9">
    <w:name w:val="Body Text Indent"/>
    <w:basedOn w:val="a"/>
    <w:link w:val="aa"/>
    <w:rsid w:val="00647316"/>
    <w:pPr>
      <w:ind w:firstLine="708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64731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No Spacing"/>
    <w:uiPriority w:val="1"/>
    <w:qFormat/>
    <w:rsid w:val="0078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aliases w:val="Сетка таблицы GR"/>
    <w:basedOn w:val="a1"/>
    <w:uiPriority w:val="59"/>
    <w:rsid w:val="003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C4E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02BF3"/>
    <w:pPr>
      <w:spacing w:after="120"/>
    </w:pPr>
  </w:style>
  <w:style w:type="character" w:customStyle="1" w:styleId="af0">
    <w:name w:val="Основной текст Знак"/>
    <w:basedOn w:val="a0"/>
    <w:link w:val="af"/>
    <w:rsid w:val="0050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773354"/>
    <w:pPr>
      <w:widowControl w:val="0"/>
      <w:suppressLineNumbers/>
      <w:suppressAutoHyphens/>
    </w:pPr>
    <w:rPr>
      <w:rFonts w:eastAsia="Arial Unicode M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zao"Оганер-Комплекс"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reu7_2</dc:creator>
  <cp:lastModifiedBy>Андрей Субота</cp:lastModifiedBy>
  <cp:revision>48</cp:revision>
  <cp:lastPrinted>2019-01-09T07:13:00Z</cp:lastPrinted>
  <dcterms:created xsi:type="dcterms:W3CDTF">2019-02-22T03:41:00Z</dcterms:created>
  <dcterms:modified xsi:type="dcterms:W3CDTF">2021-06-02T08:11:00Z</dcterms:modified>
</cp:coreProperties>
</file>